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52A4E" w14:textId="77777777" w:rsidR="00A25970" w:rsidRPr="002F0B7F" w:rsidRDefault="00A25970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14:paraId="3E54CE46" w14:textId="77777777" w:rsidR="00A25970" w:rsidRPr="002F0B7F" w:rsidRDefault="00A25970">
      <w:pPr>
        <w:spacing w:after="0" w:line="322" w:lineRule="exact"/>
        <w:ind w:left="1135"/>
        <w:rPr>
          <w:sz w:val="24"/>
          <w:szCs w:val="24"/>
          <w:lang w:val="es-ES"/>
        </w:rPr>
      </w:pPr>
    </w:p>
    <w:p w14:paraId="567A2866" w14:textId="77777777" w:rsidR="00A25970" w:rsidRPr="002F0B7F" w:rsidRDefault="00A25970">
      <w:pPr>
        <w:spacing w:after="0" w:line="322" w:lineRule="exact"/>
        <w:ind w:left="1135"/>
        <w:rPr>
          <w:sz w:val="24"/>
          <w:szCs w:val="24"/>
          <w:lang w:val="es-ES"/>
        </w:rPr>
      </w:pPr>
    </w:p>
    <w:p w14:paraId="276CAA25" w14:textId="77777777" w:rsidR="00A25970" w:rsidRPr="002F0B7F" w:rsidRDefault="004A6334">
      <w:pPr>
        <w:spacing w:before="210" w:after="0" w:line="322" w:lineRule="exact"/>
        <w:ind w:left="1135"/>
        <w:rPr>
          <w:rFonts w:ascii="Arial" w:hAnsi="Arial" w:cs="Arial"/>
          <w:b/>
          <w:bCs/>
          <w:lang w:val="es-ES"/>
        </w:rPr>
      </w:pPr>
      <w:r w:rsidRPr="002F0B7F">
        <w:rPr>
          <w:rFonts w:ascii="Arial" w:hAnsi="Arial" w:cs="Arial"/>
          <w:b/>
          <w:bCs/>
          <w:color w:val="000000"/>
          <w:spacing w:val="-2"/>
          <w:sz w:val="28"/>
          <w:szCs w:val="28"/>
          <w:lang w:val="es-ES"/>
        </w:rPr>
        <w:t>TEMA VI.</w:t>
      </w:r>
      <w:r w:rsidRPr="002F0B7F">
        <w:rPr>
          <w:rFonts w:ascii="Arial" w:hAnsi="Arial" w:cs="Arial"/>
          <w:b/>
          <w:bCs/>
          <w:color w:val="000000"/>
          <w:spacing w:val="-2"/>
          <w:sz w:val="28"/>
          <w:szCs w:val="28"/>
          <w:u w:val="single"/>
          <w:lang w:val="es-ES"/>
        </w:rPr>
        <w:t xml:space="preserve"> LA TERCERA DECLINACIÓN</w:t>
      </w:r>
    </w:p>
    <w:p w14:paraId="0EC82629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2F6CA8C5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7693580B" w14:textId="3E3C8910" w:rsidR="00A25970" w:rsidRPr="002F0B7F" w:rsidRDefault="002F0B7F" w:rsidP="002F0B7F">
      <w:pPr>
        <w:spacing w:before="103" w:after="0" w:line="241" w:lineRule="exact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                   </w:t>
      </w:r>
      <w:r w:rsidR="004A6334" w:rsidRPr="002F0B7F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I.   LA TERCERA DECLINACIÓN</w:t>
      </w:r>
    </w:p>
    <w:p w14:paraId="0DA58CF8" w14:textId="77777777" w:rsidR="00A25970" w:rsidRPr="002F0B7F" w:rsidRDefault="004A6334" w:rsidP="002F0B7F">
      <w:pPr>
        <w:spacing w:before="21" w:after="0" w:line="360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La tercera declinación engloba sustantivos y adjetivos de tema en consonante, tema en -i y temas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mixtos.</w:t>
      </w:r>
    </w:p>
    <w:p w14:paraId="231DBA05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467626EF" w14:textId="7032F1E7" w:rsidR="00A25970" w:rsidRPr="002F0B7F" w:rsidRDefault="002F0B7F" w:rsidP="002F0B7F">
      <w:pPr>
        <w:spacing w:before="238" w:after="0" w:line="241" w:lineRule="exact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                  </w:t>
      </w:r>
      <w:r w:rsidR="004A6334" w:rsidRPr="002F0B7F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II.  TEMAS EN CONSONANTE</w:t>
      </w:r>
    </w:p>
    <w:p w14:paraId="3DC085DA" w14:textId="77777777" w:rsidR="00A25970" w:rsidRPr="002F0B7F" w:rsidRDefault="004A6334" w:rsidP="002F0B7F">
      <w:pPr>
        <w:spacing w:before="13" w:after="0" w:line="370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Los temas en consonante son palabras imparisílabas, es decir, el nominativo y el genitivo singular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w w:val="105"/>
          <w:sz w:val="21"/>
          <w:szCs w:val="21"/>
          <w:lang w:val="es-ES"/>
        </w:rPr>
        <w:t xml:space="preserve">de las mismas tiene diferente número de sílabas como, por ejemplo, lex, </w:t>
      </w:r>
      <w:proofErr w:type="spellStart"/>
      <w:r w:rsidRPr="002F0B7F">
        <w:rPr>
          <w:rFonts w:ascii="Arial" w:hAnsi="Arial" w:cs="Arial"/>
          <w:color w:val="000000"/>
          <w:w w:val="105"/>
          <w:sz w:val="21"/>
          <w:szCs w:val="21"/>
          <w:lang w:val="es-ES"/>
        </w:rPr>
        <w:t>legis</w:t>
      </w:r>
      <w:proofErr w:type="spellEnd"/>
      <w:r w:rsidRPr="002F0B7F">
        <w:rPr>
          <w:rFonts w:ascii="Arial" w:hAnsi="Arial" w:cs="Arial"/>
          <w:color w:val="000000"/>
          <w:w w:val="105"/>
          <w:sz w:val="21"/>
          <w:szCs w:val="21"/>
          <w:lang w:val="es-ES"/>
        </w:rPr>
        <w:t xml:space="preserve"> (</w:t>
      </w:r>
      <w:proofErr w:type="spellStart"/>
      <w:r w:rsidRPr="002F0B7F">
        <w:rPr>
          <w:rFonts w:ascii="Arial" w:hAnsi="Arial" w:cs="Arial"/>
          <w:color w:val="000000"/>
          <w:w w:val="105"/>
          <w:sz w:val="21"/>
          <w:szCs w:val="21"/>
          <w:lang w:val="es-ES"/>
        </w:rPr>
        <w:t>masc</w:t>
      </w:r>
      <w:proofErr w:type="spellEnd"/>
      <w:r w:rsidRPr="002F0B7F">
        <w:rPr>
          <w:rFonts w:ascii="Arial" w:hAnsi="Arial" w:cs="Arial"/>
          <w:color w:val="000000"/>
          <w:w w:val="105"/>
          <w:sz w:val="21"/>
          <w:szCs w:val="21"/>
          <w:lang w:val="es-ES"/>
        </w:rPr>
        <w:t xml:space="preserve">.) y </w:t>
      </w:r>
      <w:proofErr w:type="spellStart"/>
      <w:r w:rsidRPr="002F0B7F">
        <w:rPr>
          <w:rFonts w:ascii="Arial" w:hAnsi="Arial" w:cs="Arial"/>
          <w:color w:val="000000"/>
          <w:w w:val="105"/>
          <w:sz w:val="21"/>
          <w:szCs w:val="21"/>
          <w:lang w:val="es-ES"/>
        </w:rPr>
        <w:t>caput</w:t>
      </w:r>
      <w:proofErr w:type="spellEnd"/>
      <w:r w:rsidRPr="002F0B7F">
        <w:rPr>
          <w:rFonts w:ascii="Arial" w:hAnsi="Arial" w:cs="Arial"/>
          <w:color w:val="000000"/>
          <w:w w:val="105"/>
          <w:sz w:val="21"/>
          <w:szCs w:val="21"/>
          <w:lang w:val="es-ES"/>
        </w:rPr>
        <w:t xml:space="preserve">, </w:t>
      </w:r>
      <w:r w:rsidRPr="002F0B7F">
        <w:rPr>
          <w:rFonts w:ascii="Arial" w:hAnsi="Arial" w:cs="Arial"/>
          <w:lang w:val="es-ES"/>
        </w:rPr>
        <w:br/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capitis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(n).</w:t>
      </w:r>
    </w:p>
    <w:p w14:paraId="1DDBCCAC" w14:textId="77777777" w:rsidR="00A25970" w:rsidRPr="002F0B7F" w:rsidRDefault="00A25970">
      <w:pPr>
        <w:spacing w:after="0" w:line="241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1447991C" w14:textId="77777777" w:rsidR="00A25970" w:rsidRPr="002F0B7F" w:rsidRDefault="004A6334">
      <w:pPr>
        <w:spacing w:before="236" w:after="0" w:line="241" w:lineRule="exact"/>
        <w:ind w:left="113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Género masculino y femenino</w:t>
      </w:r>
    </w:p>
    <w:p w14:paraId="19C98A9C" w14:textId="77777777" w:rsidR="00A25970" w:rsidRPr="002F0B7F" w:rsidRDefault="00A25970">
      <w:pPr>
        <w:spacing w:after="0" w:line="126" w:lineRule="exact"/>
        <w:ind w:left="1274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3040"/>
        <w:gridCol w:w="4100"/>
      </w:tblGrid>
      <w:tr w:rsidR="00A25970" w:rsidRPr="002F0B7F" w14:paraId="79BD6BD0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7486E" w14:textId="77777777" w:rsidR="00A25970" w:rsidRPr="002F0B7F" w:rsidRDefault="00A259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281EC" w14:textId="77777777" w:rsidR="00A25970" w:rsidRPr="002F0B7F" w:rsidRDefault="004A6334">
            <w:pPr>
              <w:spacing w:before="55" w:after="0" w:line="276" w:lineRule="exact"/>
              <w:ind w:left="963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SINGULAR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F0C08" w14:textId="77777777" w:rsidR="00A25970" w:rsidRPr="002F0B7F" w:rsidRDefault="004A6334">
            <w:pPr>
              <w:spacing w:before="55" w:after="0" w:line="276" w:lineRule="exact"/>
              <w:ind w:left="162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PLURAL</w:t>
            </w:r>
          </w:p>
        </w:tc>
      </w:tr>
      <w:tr w:rsidR="00A25970" w:rsidRPr="002F0B7F" w14:paraId="16877386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E13C1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NOMINATIVO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8C36E" w14:textId="77777777" w:rsidR="00A25970" w:rsidRPr="002F0B7F" w:rsidRDefault="004A6334">
            <w:pPr>
              <w:spacing w:before="55" w:after="0" w:line="276" w:lineRule="exact"/>
              <w:ind w:left="131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LEX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E3798" w14:textId="77777777" w:rsidR="00A25970" w:rsidRPr="002F0B7F" w:rsidRDefault="004A6334">
            <w:pPr>
              <w:spacing w:before="55" w:after="0" w:line="276" w:lineRule="exact"/>
              <w:ind w:left="1664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LEG-ES</w:t>
            </w:r>
          </w:p>
        </w:tc>
      </w:tr>
      <w:tr w:rsidR="00A25970" w:rsidRPr="002F0B7F" w14:paraId="2384AB9A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7A316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VOCATIVO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86C4E" w14:textId="77777777" w:rsidR="00A25970" w:rsidRPr="002F0B7F" w:rsidRDefault="004A6334">
            <w:pPr>
              <w:spacing w:before="55" w:after="0" w:line="276" w:lineRule="exact"/>
              <w:ind w:left="131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LEX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FBE4F" w14:textId="77777777" w:rsidR="00A25970" w:rsidRPr="002F0B7F" w:rsidRDefault="004A6334">
            <w:pPr>
              <w:spacing w:before="55" w:after="0" w:line="276" w:lineRule="exact"/>
              <w:ind w:left="162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 ES</w:t>
            </w:r>
          </w:p>
        </w:tc>
      </w:tr>
      <w:tr w:rsidR="00A25970" w:rsidRPr="002F0B7F" w14:paraId="43A4077D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7F0B0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ACUSATIVO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95D31" w14:textId="77777777" w:rsidR="00A25970" w:rsidRPr="002F0B7F" w:rsidRDefault="004A6334">
            <w:pPr>
              <w:spacing w:before="55" w:after="0" w:line="276" w:lineRule="exact"/>
              <w:ind w:left="106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 EM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DEB1" w14:textId="77777777" w:rsidR="00A25970" w:rsidRPr="002F0B7F" w:rsidRDefault="004A6334">
            <w:pPr>
              <w:spacing w:before="55" w:after="0" w:line="276" w:lineRule="exact"/>
              <w:ind w:left="162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 ES</w:t>
            </w:r>
          </w:p>
        </w:tc>
      </w:tr>
      <w:tr w:rsidR="00A25970" w:rsidRPr="002F0B7F" w14:paraId="0584F2BC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226D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GENITIVO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5652D" w14:textId="77777777" w:rsidR="00A25970" w:rsidRPr="002F0B7F" w:rsidRDefault="004A6334">
            <w:pPr>
              <w:spacing w:before="55" w:after="0" w:line="276" w:lineRule="exact"/>
              <w:ind w:left="112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 IS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71DF4" w14:textId="77777777" w:rsidR="00A25970" w:rsidRPr="002F0B7F" w:rsidRDefault="004A6334">
            <w:pPr>
              <w:spacing w:before="55" w:after="0" w:line="276" w:lineRule="exact"/>
              <w:ind w:left="158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 UM</w:t>
            </w:r>
          </w:p>
        </w:tc>
      </w:tr>
      <w:tr w:rsidR="00A25970" w:rsidRPr="002F0B7F" w14:paraId="126D296E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0C8A6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es-ES"/>
              </w:rPr>
              <w:t>DATIVO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E648B" w14:textId="77777777" w:rsidR="00A25970" w:rsidRPr="002F0B7F" w:rsidRDefault="004A6334">
            <w:pPr>
              <w:spacing w:before="55" w:after="0" w:line="276" w:lineRule="exact"/>
              <w:ind w:left="118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 I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F2FA" w14:textId="77777777" w:rsidR="00A25970" w:rsidRPr="002F0B7F" w:rsidRDefault="004A6334">
            <w:pPr>
              <w:spacing w:before="55" w:after="0" w:line="276" w:lineRule="exact"/>
              <w:ind w:left="151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 IBUS</w:t>
            </w:r>
          </w:p>
        </w:tc>
      </w:tr>
      <w:tr w:rsidR="00A25970" w:rsidRPr="002F0B7F" w14:paraId="2B39BE58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B14D1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ABLATIVO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A3DB6" w14:textId="77777777" w:rsidR="00A25970" w:rsidRPr="002F0B7F" w:rsidRDefault="004A6334">
            <w:pPr>
              <w:spacing w:before="55" w:after="0" w:line="276" w:lineRule="exact"/>
              <w:ind w:left="115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 E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E5A44" w14:textId="77777777" w:rsidR="00A25970" w:rsidRPr="002F0B7F" w:rsidRDefault="004A6334">
            <w:pPr>
              <w:spacing w:before="55" w:after="0" w:line="276" w:lineRule="exact"/>
              <w:ind w:left="151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LEG- IBUS</w:t>
            </w:r>
          </w:p>
        </w:tc>
      </w:tr>
    </w:tbl>
    <w:p w14:paraId="6147EF10" w14:textId="77777777" w:rsidR="00A25970" w:rsidRPr="002F0B7F" w:rsidRDefault="00A25970">
      <w:pPr>
        <w:spacing w:after="0" w:line="241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1FAB2264" w14:textId="77777777" w:rsidR="00A25970" w:rsidRPr="002F0B7F" w:rsidRDefault="004A6334">
      <w:pPr>
        <w:spacing w:before="173" w:after="0" w:line="241" w:lineRule="exact"/>
        <w:ind w:left="113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Género neutro</w:t>
      </w:r>
    </w:p>
    <w:p w14:paraId="0353072F" w14:textId="77777777" w:rsidR="00A25970" w:rsidRPr="002F0B7F" w:rsidRDefault="00A25970">
      <w:pPr>
        <w:spacing w:after="0" w:line="128" w:lineRule="exact"/>
        <w:ind w:left="1274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3040"/>
        <w:gridCol w:w="4100"/>
      </w:tblGrid>
      <w:tr w:rsidR="00A25970" w:rsidRPr="002F0B7F" w14:paraId="4C463842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75A09" w14:textId="77777777" w:rsidR="00A25970" w:rsidRPr="002F0B7F" w:rsidRDefault="00A259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5DB73" w14:textId="77777777" w:rsidR="00A25970" w:rsidRPr="002F0B7F" w:rsidRDefault="004A6334">
            <w:pPr>
              <w:spacing w:before="52" w:after="0" w:line="276" w:lineRule="exact"/>
              <w:ind w:left="963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SINGULAR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7C88" w14:textId="77777777" w:rsidR="00A25970" w:rsidRPr="002F0B7F" w:rsidRDefault="004A6334">
            <w:pPr>
              <w:spacing w:before="52" w:after="0" w:line="276" w:lineRule="exact"/>
              <w:ind w:left="162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PLURAL</w:t>
            </w:r>
          </w:p>
        </w:tc>
      </w:tr>
      <w:tr w:rsidR="00A25970" w:rsidRPr="002F0B7F" w14:paraId="6E169054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276D" w14:textId="77777777" w:rsidR="00A25970" w:rsidRPr="002F0B7F" w:rsidRDefault="004A6334">
            <w:pPr>
              <w:spacing w:before="52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NOMINATIVO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4634" w14:textId="77777777" w:rsidR="00A25970" w:rsidRPr="002F0B7F" w:rsidRDefault="004A6334">
            <w:pPr>
              <w:spacing w:before="52" w:after="0" w:line="276" w:lineRule="exact"/>
              <w:ind w:left="114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CAPUT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2F47" w14:textId="77777777" w:rsidR="00A25970" w:rsidRPr="002F0B7F" w:rsidRDefault="004A6334">
            <w:pPr>
              <w:spacing w:before="52" w:after="0" w:line="276" w:lineRule="exact"/>
              <w:ind w:left="157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CAPIT- A</w:t>
            </w:r>
          </w:p>
        </w:tc>
      </w:tr>
      <w:tr w:rsidR="00A25970" w:rsidRPr="002F0B7F" w14:paraId="6C3DE721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E90A" w14:textId="77777777" w:rsidR="00A25970" w:rsidRPr="002F0B7F" w:rsidRDefault="004A6334">
            <w:pPr>
              <w:spacing w:before="52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VOCATIVO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80EA8" w14:textId="77777777" w:rsidR="00A25970" w:rsidRPr="002F0B7F" w:rsidRDefault="004A6334">
            <w:pPr>
              <w:spacing w:before="52" w:after="0" w:line="276" w:lineRule="exact"/>
              <w:ind w:left="114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CAPUT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71DC5" w14:textId="77777777" w:rsidR="00A25970" w:rsidRPr="002F0B7F" w:rsidRDefault="004A6334">
            <w:pPr>
              <w:spacing w:before="52" w:after="0" w:line="276" w:lineRule="exact"/>
              <w:ind w:left="157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CAPIT- A</w:t>
            </w:r>
          </w:p>
        </w:tc>
      </w:tr>
      <w:tr w:rsidR="00A25970" w:rsidRPr="002F0B7F" w14:paraId="65F90038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8D1A7" w14:textId="77777777" w:rsidR="00A25970" w:rsidRPr="002F0B7F" w:rsidRDefault="004A6334">
            <w:pPr>
              <w:spacing w:before="52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ACUSATIVO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FC677" w14:textId="77777777" w:rsidR="00A25970" w:rsidRPr="002F0B7F" w:rsidRDefault="004A6334">
            <w:pPr>
              <w:spacing w:before="52" w:after="0" w:line="276" w:lineRule="exact"/>
              <w:ind w:left="114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CAPUT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D920F" w14:textId="77777777" w:rsidR="00A25970" w:rsidRPr="002F0B7F" w:rsidRDefault="004A6334">
            <w:pPr>
              <w:spacing w:before="52" w:after="0" w:line="276" w:lineRule="exact"/>
              <w:ind w:left="157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CAPIT- A</w:t>
            </w:r>
          </w:p>
        </w:tc>
      </w:tr>
      <w:tr w:rsidR="00A25970" w:rsidRPr="002F0B7F" w14:paraId="7E232B6C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A5C15" w14:textId="77777777" w:rsidR="00A25970" w:rsidRPr="002F0B7F" w:rsidRDefault="004A6334">
            <w:pPr>
              <w:spacing w:before="52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GENITIVO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4F26" w14:textId="77777777" w:rsidR="00A25970" w:rsidRPr="002F0B7F" w:rsidRDefault="004A6334">
            <w:pPr>
              <w:spacing w:before="52" w:after="0" w:line="276" w:lineRule="exact"/>
              <w:ind w:left="1013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CAPIT- IS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81D26" w14:textId="77777777" w:rsidR="00A25970" w:rsidRPr="002F0B7F" w:rsidRDefault="004A6334">
            <w:pPr>
              <w:spacing w:before="52" w:after="0" w:line="276" w:lineRule="exact"/>
              <w:ind w:left="1475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CAPIT- UM</w:t>
            </w:r>
          </w:p>
        </w:tc>
      </w:tr>
      <w:tr w:rsidR="00A25970" w:rsidRPr="002F0B7F" w14:paraId="5930E4B8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BF4E" w14:textId="77777777" w:rsidR="00A25970" w:rsidRPr="002F0B7F" w:rsidRDefault="004A6334">
            <w:pPr>
              <w:spacing w:before="52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es-ES"/>
              </w:rPr>
              <w:t>DATIVO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8CA8F" w14:textId="77777777" w:rsidR="00A25970" w:rsidRPr="002F0B7F" w:rsidRDefault="004A6334">
            <w:pPr>
              <w:spacing w:before="52" w:after="0" w:line="276" w:lineRule="exact"/>
              <w:ind w:left="107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CAPIT- I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FA4C5" w14:textId="77777777" w:rsidR="00A25970" w:rsidRPr="002F0B7F" w:rsidRDefault="004A6334">
            <w:pPr>
              <w:spacing w:before="52" w:after="0" w:line="276" w:lineRule="exact"/>
              <w:ind w:left="140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CAPIT- IBUS</w:t>
            </w:r>
          </w:p>
        </w:tc>
      </w:tr>
      <w:tr w:rsidR="00A25970" w:rsidRPr="002F0B7F" w14:paraId="7114FA47" w14:textId="77777777">
        <w:trPr>
          <w:trHeight w:hRule="exact" w:val="390"/>
        </w:trPr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347CD" w14:textId="77777777" w:rsidR="00A25970" w:rsidRPr="002F0B7F" w:rsidRDefault="004A6334">
            <w:pPr>
              <w:spacing w:before="52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ABLATIVO</w:t>
            </w:r>
          </w:p>
        </w:tc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65EF6" w14:textId="77777777" w:rsidR="00A25970" w:rsidRPr="002F0B7F" w:rsidRDefault="004A6334">
            <w:pPr>
              <w:spacing w:before="52" w:after="0" w:line="276" w:lineRule="exact"/>
              <w:ind w:left="104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CAPIT- E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D4E4" w14:textId="77777777" w:rsidR="00A25970" w:rsidRPr="002F0B7F" w:rsidRDefault="004A6334">
            <w:pPr>
              <w:spacing w:before="52" w:after="0" w:line="276" w:lineRule="exact"/>
              <w:ind w:left="140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CAPIT- IBUS</w:t>
            </w:r>
          </w:p>
        </w:tc>
      </w:tr>
    </w:tbl>
    <w:p w14:paraId="4CD272A0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40842F47" w14:textId="77777777" w:rsidR="00A25970" w:rsidRPr="002F0B7F" w:rsidRDefault="004A6334" w:rsidP="002F0B7F">
      <w:pPr>
        <w:spacing w:before="170" w:after="0" w:line="241" w:lineRule="exact"/>
        <w:ind w:left="1135"/>
        <w:rPr>
          <w:rFonts w:ascii="Arial" w:hAnsi="Arial" w:cs="Arial"/>
          <w:b/>
          <w:bCs/>
          <w:sz w:val="24"/>
          <w:szCs w:val="24"/>
          <w:lang w:val="es-ES"/>
        </w:rPr>
      </w:pPr>
      <w:r w:rsidRPr="002F0B7F">
        <w:rPr>
          <w:rFonts w:ascii="Arial" w:hAnsi="Arial" w:cs="Arial"/>
          <w:b/>
          <w:bCs/>
          <w:color w:val="000000"/>
          <w:spacing w:val="3"/>
          <w:sz w:val="24"/>
          <w:szCs w:val="24"/>
          <w:lang w:val="es-ES"/>
        </w:rPr>
        <w:t>III. TEMAS EN -I</w:t>
      </w:r>
    </w:p>
    <w:p w14:paraId="2A1697C0" w14:textId="32CBB054" w:rsidR="00A25970" w:rsidRPr="002F0B7F" w:rsidRDefault="004A6334" w:rsidP="002F0B7F">
      <w:pPr>
        <w:spacing w:before="13" w:after="0" w:line="370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Los temas en -i de la tercera declinación se distinguen de los temas en consonante porque los </w:t>
      </w:r>
      <w:r w:rsidRPr="002F0B7F">
        <w:rPr>
          <w:rFonts w:ascii="Arial" w:hAnsi="Arial" w:cs="Arial"/>
          <w:color w:val="000000"/>
          <w:spacing w:val="-3"/>
          <w:sz w:val="21"/>
          <w:szCs w:val="21"/>
          <w:lang w:val="es-ES"/>
        </w:rPr>
        <w:t xml:space="preserve">primeros son parisílabos, es decir, tienen el mismo número de sílabas en el nominativo y en el genitivo singular como, por ejemplo, </w:t>
      </w:r>
      <w:proofErr w:type="spellStart"/>
      <w:r w:rsidRPr="002F0B7F">
        <w:rPr>
          <w:rFonts w:ascii="Arial" w:hAnsi="Arial" w:cs="Arial"/>
          <w:color w:val="000000"/>
          <w:spacing w:val="-3"/>
          <w:sz w:val="21"/>
          <w:szCs w:val="21"/>
          <w:lang w:val="es-ES"/>
        </w:rPr>
        <w:t>civis</w:t>
      </w:r>
      <w:proofErr w:type="spellEnd"/>
      <w:r w:rsidRPr="002F0B7F">
        <w:rPr>
          <w:rFonts w:ascii="Arial" w:hAnsi="Arial" w:cs="Arial"/>
          <w:color w:val="000000"/>
          <w:spacing w:val="-3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pacing w:val="-3"/>
          <w:sz w:val="21"/>
          <w:szCs w:val="21"/>
          <w:lang w:val="es-ES"/>
        </w:rPr>
        <w:t>civis</w:t>
      </w:r>
      <w:proofErr w:type="spellEnd"/>
      <w:r w:rsidRPr="002F0B7F">
        <w:rPr>
          <w:rFonts w:ascii="Arial" w:hAnsi="Arial" w:cs="Arial"/>
          <w:color w:val="000000"/>
          <w:spacing w:val="-3"/>
          <w:sz w:val="21"/>
          <w:szCs w:val="21"/>
          <w:lang w:val="es-ES"/>
        </w:rPr>
        <w:t xml:space="preserve"> (</w:t>
      </w:r>
      <w:proofErr w:type="spellStart"/>
      <w:r w:rsidRPr="002F0B7F">
        <w:rPr>
          <w:rFonts w:ascii="Arial" w:hAnsi="Arial" w:cs="Arial"/>
          <w:color w:val="000000"/>
          <w:spacing w:val="-3"/>
          <w:sz w:val="21"/>
          <w:szCs w:val="21"/>
          <w:lang w:val="es-ES"/>
        </w:rPr>
        <w:t>masc</w:t>
      </w:r>
      <w:proofErr w:type="spellEnd"/>
      <w:r w:rsidRPr="002F0B7F">
        <w:rPr>
          <w:rFonts w:ascii="Arial" w:hAnsi="Arial" w:cs="Arial"/>
          <w:color w:val="000000"/>
          <w:spacing w:val="-3"/>
          <w:sz w:val="21"/>
          <w:szCs w:val="21"/>
          <w:lang w:val="es-ES"/>
        </w:rPr>
        <w:t>.) y mare, maris (n)</w:t>
      </w:r>
    </w:p>
    <w:p w14:paraId="3FC87C3D" w14:textId="77777777" w:rsidR="00A25970" w:rsidRPr="002F0B7F" w:rsidRDefault="004A6334" w:rsidP="002F0B7F">
      <w:pPr>
        <w:spacing w:after="0" w:line="360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3"/>
          <w:sz w:val="21"/>
          <w:szCs w:val="21"/>
          <w:lang w:val="es-ES"/>
        </w:rPr>
        <w:t xml:space="preserve">Los sustantivos masculinos y femeninos de tema en -i (cuyo Nominativo acaba en -IS) varían su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declinación en el Genitivo plural, ahora en -IUM.  Los sustantivos neutros (cuyo Nominativo termina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en -E), además, tendrán el Ablativo singular en -I, y el Nominativo, Vocativo y Acusativo plural en -IA.</w:t>
      </w:r>
    </w:p>
    <w:p w14:paraId="095301B0" w14:textId="77777777" w:rsidR="00A25970" w:rsidRPr="002F0B7F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  <w:lang w:val="es-ES"/>
        </w:rPr>
      </w:pPr>
    </w:p>
    <w:p w14:paraId="50746207" w14:textId="77777777" w:rsidR="00A25970" w:rsidRPr="002F0B7F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  <w:lang w:val="es-ES"/>
        </w:rPr>
      </w:pPr>
    </w:p>
    <w:p w14:paraId="1BE17D03" w14:textId="77777777" w:rsidR="00A25970" w:rsidRPr="002F0B7F" w:rsidRDefault="004A6334">
      <w:pPr>
        <w:spacing w:before="77" w:after="0" w:line="276" w:lineRule="exact"/>
        <w:ind w:left="1061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4"/>
          <w:szCs w:val="24"/>
          <w:lang w:val="es-ES"/>
        </w:rPr>
        <w:t>1</w:t>
      </w:r>
    </w:p>
    <w:p w14:paraId="3485A718" w14:textId="77777777" w:rsidR="00A25970" w:rsidRPr="002F0B7F" w:rsidRDefault="00A25970">
      <w:pPr>
        <w:spacing w:after="0" w:line="240" w:lineRule="exact"/>
        <w:rPr>
          <w:rFonts w:ascii="Arial" w:hAnsi="Arial" w:cs="Arial"/>
          <w:sz w:val="12"/>
          <w:szCs w:val="12"/>
          <w:lang w:val="es-ES"/>
        </w:rPr>
        <w:sectPr w:rsidR="00A25970" w:rsidRPr="002F0B7F" w:rsidSect="002F0B7F">
          <w:pgSz w:w="11900" w:h="16840"/>
          <w:pgMar w:top="-20" w:right="0" w:bottom="-2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66816BE" w14:textId="77777777" w:rsidR="00A25970" w:rsidRPr="002F0B7F" w:rsidRDefault="00A25970">
      <w:pPr>
        <w:spacing w:after="0" w:line="240" w:lineRule="exact"/>
        <w:rPr>
          <w:rFonts w:ascii="Arial" w:hAnsi="Arial" w:cs="Arial"/>
          <w:sz w:val="24"/>
          <w:lang w:val="es-ES"/>
        </w:rPr>
      </w:pPr>
    </w:p>
    <w:p w14:paraId="623D3463" w14:textId="77777777" w:rsidR="00A25970" w:rsidRPr="002F0B7F" w:rsidRDefault="00A25970">
      <w:pPr>
        <w:spacing w:after="0" w:line="366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610FB119" w14:textId="77777777" w:rsidR="00A25970" w:rsidRPr="002F0B7F" w:rsidRDefault="00A25970">
      <w:pPr>
        <w:spacing w:after="0" w:line="366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320A04F1" w14:textId="77777777" w:rsidR="00A25970" w:rsidRPr="002F0B7F" w:rsidRDefault="004A6334" w:rsidP="002F0B7F">
      <w:pPr>
        <w:spacing w:before="26" w:after="0" w:line="366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Dentro de los temas en -i, aparecen numerosas excepciones que no se acogen a esta regla de los </w:t>
      </w:r>
      <w:r w:rsidRPr="002F0B7F">
        <w:rPr>
          <w:rFonts w:ascii="Arial" w:hAnsi="Arial" w:cs="Arial"/>
          <w:color w:val="000000"/>
          <w:spacing w:val="3"/>
          <w:sz w:val="21"/>
          <w:szCs w:val="21"/>
          <w:lang w:val="es-ES"/>
        </w:rPr>
        <w:t xml:space="preserve">parisílabos. Es el caso de los sustantivos neutros cuyo Nominativo singular termina en - AR (calcar, </w:t>
      </w:r>
      <w:proofErr w:type="spellStart"/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>calcaris</w:t>
      </w:r>
      <w:proofErr w:type="spellEnd"/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) y en -AL (animal, </w:t>
      </w:r>
      <w:proofErr w:type="spellStart"/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>animalis</w:t>
      </w:r>
      <w:proofErr w:type="spellEnd"/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). Su forma es de imparisílabos, pero su declinación seguirá la de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los temas en -i, es decir, con el Ablativo singular en -I y el Genitivo plural en -IUM.</w:t>
      </w:r>
    </w:p>
    <w:p w14:paraId="456C6ADE" w14:textId="5DA70005" w:rsidR="00A25970" w:rsidRPr="002F0B7F" w:rsidRDefault="004A6334" w:rsidP="002F0B7F">
      <w:pPr>
        <w:spacing w:after="0" w:line="366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Otra excepción es la de aquellos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parísílabos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que, a pesar de serlo, conservan su Ablativo singular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pacing w:val="-4"/>
          <w:sz w:val="21"/>
          <w:szCs w:val="21"/>
          <w:lang w:val="es-ES"/>
        </w:rPr>
        <w:t>en -</w:t>
      </w:r>
      <w:proofErr w:type="gramStart"/>
      <w:r w:rsidRPr="002F0B7F">
        <w:rPr>
          <w:rFonts w:ascii="Arial" w:hAnsi="Arial" w:cs="Arial"/>
          <w:color w:val="000000"/>
          <w:spacing w:val="-4"/>
          <w:sz w:val="21"/>
          <w:szCs w:val="21"/>
          <w:lang w:val="es-ES"/>
        </w:rPr>
        <w:t>E  y</w:t>
      </w:r>
      <w:proofErr w:type="gramEnd"/>
      <w:r w:rsidRPr="002F0B7F">
        <w:rPr>
          <w:rFonts w:ascii="Arial" w:hAnsi="Arial" w:cs="Arial"/>
          <w:color w:val="000000"/>
          <w:spacing w:val="-4"/>
          <w:sz w:val="21"/>
          <w:szCs w:val="21"/>
          <w:lang w:val="es-ES"/>
        </w:rPr>
        <w:t xml:space="preserve">  su  Genitivo  plural  en  -UM  y  no  en  -IUM,  como  es  el  caso  de  mater,  </w:t>
      </w:r>
      <w:proofErr w:type="spellStart"/>
      <w:r w:rsidRPr="002F0B7F">
        <w:rPr>
          <w:rFonts w:ascii="Arial" w:hAnsi="Arial" w:cs="Arial"/>
          <w:color w:val="000000"/>
          <w:spacing w:val="-4"/>
          <w:sz w:val="21"/>
          <w:szCs w:val="21"/>
          <w:lang w:val="es-ES"/>
        </w:rPr>
        <w:t>matris</w:t>
      </w:r>
      <w:proofErr w:type="spellEnd"/>
      <w:r w:rsidRPr="002F0B7F">
        <w:rPr>
          <w:rFonts w:ascii="Arial" w:hAnsi="Arial" w:cs="Arial"/>
          <w:color w:val="000000"/>
          <w:spacing w:val="-4"/>
          <w:sz w:val="21"/>
          <w:szCs w:val="21"/>
          <w:lang w:val="es-ES"/>
        </w:rPr>
        <w:t>(</w:t>
      </w:r>
      <w:proofErr w:type="spellStart"/>
      <w:r w:rsidRPr="002F0B7F">
        <w:rPr>
          <w:rFonts w:ascii="Arial" w:hAnsi="Arial" w:cs="Arial"/>
          <w:color w:val="000000"/>
          <w:spacing w:val="-4"/>
          <w:sz w:val="21"/>
          <w:szCs w:val="21"/>
          <w:lang w:val="es-ES"/>
        </w:rPr>
        <w:t>fem</w:t>
      </w:r>
      <w:proofErr w:type="spellEnd"/>
      <w:r w:rsidRPr="002F0B7F">
        <w:rPr>
          <w:rFonts w:ascii="Arial" w:hAnsi="Arial" w:cs="Arial"/>
          <w:color w:val="000000"/>
          <w:spacing w:val="-4"/>
          <w:sz w:val="21"/>
          <w:szCs w:val="21"/>
          <w:lang w:val="es-ES"/>
        </w:rPr>
        <w:t xml:space="preserve">);  </w:t>
      </w:r>
      <w:proofErr w:type="spellStart"/>
      <w:r w:rsidRPr="002F0B7F">
        <w:rPr>
          <w:rFonts w:ascii="Arial" w:hAnsi="Arial" w:cs="Arial"/>
          <w:color w:val="000000"/>
          <w:spacing w:val="-4"/>
          <w:sz w:val="21"/>
          <w:szCs w:val="21"/>
          <w:lang w:val="es-ES"/>
        </w:rPr>
        <w:t>frater</w:t>
      </w:r>
      <w:proofErr w:type="spellEnd"/>
      <w:r w:rsidRPr="002F0B7F">
        <w:rPr>
          <w:rFonts w:ascii="Arial" w:hAnsi="Arial" w:cs="Arial"/>
          <w:color w:val="000000"/>
          <w:spacing w:val="-4"/>
          <w:sz w:val="21"/>
          <w:szCs w:val="21"/>
          <w:lang w:val="es-ES"/>
        </w:rPr>
        <w:t xml:space="preserve">, </w:t>
      </w:r>
      <w:r w:rsidRPr="002F0B7F">
        <w:rPr>
          <w:rFonts w:ascii="Arial" w:hAnsi="Arial" w:cs="Arial"/>
          <w:lang w:val="es-ES"/>
        </w:rPr>
        <w:br/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fratris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(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masc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); 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pater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patris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 (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masc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); 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iuvenis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iuvenis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 (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masc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 y 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fem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); 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senex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senis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 (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masc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); canis, canis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(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masc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y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fem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).</w:t>
      </w:r>
    </w:p>
    <w:p w14:paraId="6B4C8DE7" w14:textId="77777777" w:rsidR="00A25970" w:rsidRPr="002F0B7F" w:rsidRDefault="004A6334" w:rsidP="002F0B7F">
      <w:pPr>
        <w:spacing w:before="13" w:after="0" w:line="360" w:lineRule="exact"/>
        <w:ind w:left="1135" w:right="97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Los nombres siguientes también harán su Genitivo plural en -IUM y no se acogerán a ninguna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norma: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faux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faucis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(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fem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); lis, litis (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fem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); vis, vis (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fem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);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nix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nivis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(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fem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) y otros referentes a nombres de pueblos con Nominativo singular acabado en -ATES e -ITES, como penates,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penatis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(m)</w:t>
      </w:r>
    </w:p>
    <w:p w14:paraId="72ECCD27" w14:textId="77777777" w:rsidR="00A25970" w:rsidRPr="002F0B7F" w:rsidRDefault="00A25970">
      <w:pPr>
        <w:spacing w:after="0" w:line="241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0187434A" w14:textId="77777777" w:rsidR="00A25970" w:rsidRPr="002F0B7F" w:rsidRDefault="00A25970">
      <w:pPr>
        <w:spacing w:after="0" w:line="241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3D2D1392" w14:textId="77777777" w:rsidR="00A25970" w:rsidRPr="002F0B7F" w:rsidRDefault="004A6334">
      <w:pPr>
        <w:spacing w:before="37" w:after="0" w:line="241" w:lineRule="exact"/>
        <w:ind w:left="113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Género masculino y femenino</w:t>
      </w:r>
    </w:p>
    <w:p w14:paraId="0554AFE5" w14:textId="77777777" w:rsidR="00A25970" w:rsidRPr="002F0B7F" w:rsidRDefault="00A25970">
      <w:pPr>
        <w:spacing w:after="0" w:line="138" w:lineRule="exact"/>
        <w:ind w:left="1708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740"/>
        <w:gridCol w:w="3100"/>
      </w:tblGrid>
      <w:tr w:rsidR="00A25970" w:rsidRPr="002F0B7F" w14:paraId="1C473F6B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C99B1" w14:textId="77777777" w:rsidR="00A25970" w:rsidRPr="002F0B7F" w:rsidRDefault="00A259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0E94D" w14:textId="77777777" w:rsidR="00A25970" w:rsidRPr="002F0B7F" w:rsidRDefault="004A6334">
            <w:pPr>
              <w:spacing w:before="54" w:after="0" w:line="276" w:lineRule="exact"/>
              <w:ind w:left="823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SINGULAR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30C2F" w14:textId="77777777" w:rsidR="00A25970" w:rsidRPr="002F0B7F" w:rsidRDefault="004A6334">
            <w:pPr>
              <w:spacing w:before="54" w:after="0" w:line="276" w:lineRule="exact"/>
              <w:ind w:left="112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PLURAL</w:t>
            </w:r>
          </w:p>
        </w:tc>
      </w:tr>
      <w:tr w:rsidR="00A25970" w:rsidRPr="002F0B7F" w14:paraId="5F50803A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8A543" w14:textId="77777777" w:rsidR="00A25970" w:rsidRPr="002F0B7F" w:rsidRDefault="004A6334">
            <w:pPr>
              <w:spacing w:before="54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NOMINATIVO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900CA" w14:textId="77777777" w:rsidR="00A25970" w:rsidRPr="002F0B7F" w:rsidRDefault="004A6334">
            <w:pPr>
              <w:spacing w:before="54" w:after="0" w:line="276" w:lineRule="exact"/>
              <w:ind w:left="110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CIVIS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00C31" w14:textId="77777777" w:rsidR="00A25970" w:rsidRPr="002F0B7F" w:rsidRDefault="004A6334">
            <w:pPr>
              <w:spacing w:before="54" w:after="0" w:line="276" w:lineRule="exact"/>
              <w:ind w:left="1164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CIV- ES</w:t>
            </w:r>
          </w:p>
        </w:tc>
      </w:tr>
      <w:tr w:rsidR="00A25970" w:rsidRPr="002F0B7F" w14:paraId="1E1E569E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1567" w14:textId="77777777" w:rsidR="00A25970" w:rsidRPr="002F0B7F" w:rsidRDefault="004A6334">
            <w:pPr>
              <w:spacing w:before="54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VOCATIVO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5CC35" w14:textId="77777777" w:rsidR="00A25970" w:rsidRPr="002F0B7F" w:rsidRDefault="004A6334">
            <w:pPr>
              <w:spacing w:before="54" w:after="0" w:line="276" w:lineRule="exact"/>
              <w:ind w:left="110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CIVIS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80B82" w14:textId="77777777" w:rsidR="00A25970" w:rsidRPr="002F0B7F" w:rsidRDefault="004A6334">
            <w:pPr>
              <w:spacing w:before="54" w:after="0" w:line="276" w:lineRule="exact"/>
              <w:ind w:left="1164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CIV- ES</w:t>
            </w:r>
          </w:p>
        </w:tc>
      </w:tr>
      <w:tr w:rsidR="00A25970" w:rsidRPr="002F0B7F" w14:paraId="6EE6621F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9D74" w14:textId="77777777" w:rsidR="00A25970" w:rsidRPr="002F0B7F" w:rsidRDefault="004A6334">
            <w:pPr>
              <w:spacing w:before="54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ACUSATIVO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2B82" w14:textId="77777777" w:rsidR="00A25970" w:rsidRPr="002F0B7F" w:rsidRDefault="004A6334">
            <w:pPr>
              <w:spacing w:before="54" w:after="0" w:line="276" w:lineRule="exact"/>
              <w:ind w:left="95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CIV- EM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7CED4" w14:textId="77777777" w:rsidR="00A25970" w:rsidRPr="002F0B7F" w:rsidRDefault="004A6334">
            <w:pPr>
              <w:spacing w:before="54" w:after="0" w:line="276" w:lineRule="exact"/>
              <w:ind w:left="1164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CIV- ES</w:t>
            </w:r>
          </w:p>
        </w:tc>
      </w:tr>
      <w:tr w:rsidR="00A25970" w:rsidRPr="002F0B7F" w14:paraId="7B4B803D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F2791" w14:textId="77777777" w:rsidR="00A25970" w:rsidRPr="002F0B7F" w:rsidRDefault="004A6334">
            <w:pPr>
              <w:spacing w:before="54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GENITIVO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9328" w14:textId="77777777" w:rsidR="00A25970" w:rsidRPr="002F0B7F" w:rsidRDefault="004A6334">
            <w:pPr>
              <w:spacing w:before="54" w:after="0" w:line="276" w:lineRule="exact"/>
              <w:ind w:left="102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CIV- IS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492F" w14:textId="77777777" w:rsidR="00A25970" w:rsidRPr="002F0B7F" w:rsidRDefault="004A6334">
            <w:pPr>
              <w:spacing w:before="54" w:after="0" w:line="276" w:lineRule="exact"/>
              <w:ind w:left="109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CIV- </w:t>
            </w:r>
            <w:r w:rsidRPr="002F0B7F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s-ES"/>
              </w:rPr>
              <w:t>IUM</w:t>
            </w:r>
          </w:p>
        </w:tc>
      </w:tr>
      <w:tr w:rsidR="00A25970" w:rsidRPr="002F0B7F" w14:paraId="79FDA0B2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3A125" w14:textId="77777777" w:rsidR="00A25970" w:rsidRPr="002F0B7F" w:rsidRDefault="004A6334">
            <w:pPr>
              <w:spacing w:before="54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es-ES"/>
              </w:rPr>
              <w:t>DATIVO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9BB05" w14:textId="77777777" w:rsidR="00A25970" w:rsidRPr="002F0B7F" w:rsidRDefault="004A6334">
            <w:pPr>
              <w:spacing w:before="54" w:after="0" w:line="276" w:lineRule="exact"/>
              <w:ind w:left="108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CIV- I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87998" w14:textId="77777777" w:rsidR="00A25970" w:rsidRPr="002F0B7F" w:rsidRDefault="004A6334">
            <w:pPr>
              <w:spacing w:before="54" w:after="0" w:line="276" w:lineRule="exact"/>
              <w:ind w:left="1045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CIV- IBUS</w:t>
            </w:r>
          </w:p>
        </w:tc>
      </w:tr>
      <w:tr w:rsidR="00A25970" w:rsidRPr="002F0B7F" w14:paraId="1E535058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ABCC3" w14:textId="77777777" w:rsidR="00A25970" w:rsidRPr="002F0B7F" w:rsidRDefault="004A6334">
            <w:pPr>
              <w:spacing w:before="54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ABLATIVO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82E20" w14:textId="77777777" w:rsidR="00A25970" w:rsidRPr="002F0B7F" w:rsidRDefault="004A6334">
            <w:pPr>
              <w:spacing w:before="54" w:after="0" w:line="276" w:lineRule="exact"/>
              <w:ind w:left="104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CIV- E</w:t>
            </w:r>
          </w:p>
        </w:tc>
        <w:tc>
          <w:tcPr>
            <w:tcW w:w="3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E5EB0" w14:textId="77777777" w:rsidR="00A25970" w:rsidRPr="002F0B7F" w:rsidRDefault="004A6334">
            <w:pPr>
              <w:spacing w:before="54" w:after="0" w:line="276" w:lineRule="exact"/>
              <w:ind w:left="101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CIV</w:t>
            </w:r>
            <w:proofErr w:type="gramStart"/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-  IBUS</w:t>
            </w:r>
            <w:proofErr w:type="gramEnd"/>
          </w:p>
        </w:tc>
      </w:tr>
    </w:tbl>
    <w:p w14:paraId="7D3E019A" w14:textId="77777777" w:rsidR="00A25970" w:rsidRPr="002F0B7F" w:rsidRDefault="00A25970">
      <w:pPr>
        <w:spacing w:after="0" w:line="241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4ED075A5" w14:textId="77777777" w:rsidR="00A25970" w:rsidRPr="002F0B7F" w:rsidRDefault="004A6334">
      <w:pPr>
        <w:spacing w:before="172" w:after="0" w:line="241" w:lineRule="exact"/>
        <w:ind w:left="113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Género neutro</w:t>
      </w:r>
    </w:p>
    <w:p w14:paraId="2E3E08CB" w14:textId="77777777" w:rsidR="00A25970" w:rsidRPr="002F0B7F" w:rsidRDefault="00A25970">
      <w:pPr>
        <w:spacing w:after="0" w:line="128" w:lineRule="exact"/>
        <w:ind w:left="1708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720"/>
        <w:gridCol w:w="3120"/>
      </w:tblGrid>
      <w:tr w:rsidR="00A25970" w:rsidRPr="002F0B7F" w14:paraId="73D922F0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2306" w14:textId="77777777" w:rsidR="00A25970" w:rsidRPr="002F0B7F" w:rsidRDefault="00A259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5765" w14:textId="77777777" w:rsidR="00A25970" w:rsidRPr="002F0B7F" w:rsidRDefault="004A6334">
            <w:pPr>
              <w:spacing w:before="52" w:after="0" w:line="276" w:lineRule="exact"/>
              <w:ind w:left="81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SINGULAR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5C311" w14:textId="77777777" w:rsidR="00A25970" w:rsidRPr="002F0B7F" w:rsidRDefault="004A6334">
            <w:pPr>
              <w:spacing w:before="52" w:after="0" w:line="276" w:lineRule="exact"/>
              <w:ind w:left="1134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PLURAL</w:t>
            </w:r>
          </w:p>
        </w:tc>
      </w:tr>
      <w:tr w:rsidR="00A25970" w:rsidRPr="002F0B7F" w14:paraId="78A6AA34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E4121" w14:textId="77777777" w:rsidR="00A25970" w:rsidRPr="002F0B7F" w:rsidRDefault="004A6334">
            <w:pPr>
              <w:spacing w:before="52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NOMINATIVO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57736" w14:textId="77777777" w:rsidR="00A25970" w:rsidRPr="002F0B7F" w:rsidRDefault="004A6334">
            <w:pPr>
              <w:spacing w:before="52" w:after="0" w:line="276" w:lineRule="exact"/>
              <w:ind w:left="106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MARE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45EE" w14:textId="77777777" w:rsidR="00A25970" w:rsidRPr="002F0B7F" w:rsidRDefault="004A6334">
            <w:pPr>
              <w:spacing w:before="52" w:after="0" w:line="276" w:lineRule="exact"/>
              <w:ind w:left="113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MAR- </w:t>
            </w:r>
            <w:r w:rsidRPr="002F0B7F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s-ES"/>
              </w:rPr>
              <w:t>IA</w:t>
            </w:r>
          </w:p>
        </w:tc>
      </w:tr>
      <w:tr w:rsidR="00A25970" w:rsidRPr="002F0B7F" w14:paraId="56174F67" w14:textId="77777777">
        <w:trPr>
          <w:trHeight w:hRule="exact" w:val="389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C7890" w14:textId="77777777" w:rsidR="00A25970" w:rsidRPr="002F0B7F" w:rsidRDefault="004A6334">
            <w:pPr>
              <w:spacing w:before="51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VOCATIVO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A06E7" w14:textId="77777777" w:rsidR="00A25970" w:rsidRPr="002F0B7F" w:rsidRDefault="004A6334">
            <w:pPr>
              <w:spacing w:before="51" w:after="0" w:line="276" w:lineRule="exact"/>
              <w:ind w:left="106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MARE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7968D" w14:textId="77777777" w:rsidR="00A25970" w:rsidRPr="002F0B7F" w:rsidRDefault="004A6334">
            <w:pPr>
              <w:spacing w:before="51" w:after="0" w:line="276" w:lineRule="exact"/>
              <w:ind w:left="113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MAR- </w:t>
            </w:r>
            <w:r w:rsidRPr="002F0B7F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s-ES"/>
              </w:rPr>
              <w:t>IA</w:t>
            </w:r>
          </w:p>
        </w:tc>
      </w:tr>
      <w:tr w:rsidR="00A25970" w:rsidRPr="002F0B7F" w14:paraId="1FDFD39A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F463" w14:textId="77777777" w:rsidR="00A25970" w:rsidRPr="002F0B7F" w:rsidRDefault="004A6334">
            <w:pPr>
              <w:spacing w:before="52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ACUSATIVO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56F3A" w14:textId="77777777" w:rsidR="00A25970" w:rsidRPr="002F0B7F" w:rsidRDefault="004A6334">
            <w:pPr>
              <w:spacing w:before="52" w:after="0" w:line="276" w:lineRule="exact"/>
              <w:ind w:left="106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MARE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8E82D" w14:textId="77777777" w:rsidR="00A25970" w:rsidRPr="002F0B7F" w:rsidRDefault="004A6334">
            <w:pPr>
              <w:spacing w:before="52" w:after="0" w:line="276" w:lineRule="exact"/>
              <w:ind w:left="113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MAR- </w:t>
            </w:r>
            <w:r w:rsidRPr="002F0B7F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s-ES"/>
              </w:rPr>
              <w:t>IA</w:t>
            </w:r>
          </w:p>
        </w:tc>
      </w:tr>
      <w:tr w:rsidR="00A25970" w:rsidRPr="002F0B7F" w14:paraId="7DC04FE4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78D5" w14:textId="77777777" w:rsidR="00A25970" w:rsidRPr="002F0B7F" w:rsidRDefault="004A6334">
            <w:pPr>
              <w:spacing w:before="52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GENITIVO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984ED" w14:textId="77777777" w:rsidR="00A25970" w:rsidRPr="002F0B7F" w:rsidRDefault="004A6334">
            <w:pPr>
              <w:spacing w:before="52" w:after="0" w:line="276" w:lineRule="exact"/>
              <w:ind w:left="953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MAR- IS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D7A79" w14:textId="77777777" w:rsidR="00A25970" w:rsidRPr="002F0B7F" w:rsidRDefault="004A6334">
            <w:pPr>
              <w:spacing w:before="52" w:after="0" w:line="276" w:lineRule="exact"/>
              <w:ind w:left="1044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MAR- </w:t>
            </w:r>
            <w:r w:rsidRPr="002F0B7F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s-ES"/>
              </w:rPr>
              <w:t>IUM</w:t>
            </w:r>
          </w:p>
        </w:tc>
      </w:tr>
      <w:tr w:rsidR="00A25970" w:rsidRPr="002F0B7F" w14:paraId="7F45485B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5D929" w14:textId="77777777" w:rsidR="00A25970" w:rsidRPr="002F0B7F" w:rsidRDefault="004A6334">
            <w:pPr>
              <w:spacing w:before="52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es-ES"/>
              </w:rPr>
              <w:t>DATIVO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8D323" w14:textId="77777777" w:rsidR="00A25970" w:rsidRPr="002F0B7F" w:rsidRDefault="004A6334">
            <w:pPr>
              <w:spacing w:before="52" w:after="0" w:line="276" w:lineRule="exact"/>
              <w:ind w:left="101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MAR- I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A602" w14:textId="77777777" w:rsidR="00A25970" w:rsidRPr="002F0B7F" w:rsidRDefault="004A6334">
            <w:pPr>
              <w:spacing w:before="52" w:after="0" w:line="276" w:lineRule="exact"/>
              <w:ind w:left="100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MAR- IBUS</w:t>
            </w:r>
          </w:p>
        </w:tc>
      </w:tr>
      <w:tr w:rsidR="00A25970" w:rsidRPr="002F0B7F" w14:paraId="25DE745F" w14:textId="77777777">
        <w:trPr>
          <w:trHeight w:hRule="exact" w:val="390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5BCA7" w14:textId="77777777" w:rsidR="00A25970" w:rsidRPr="002F0B7F" w:rsidRDefault="004A6334">
            <w:pPr>
              <w:spacing w:before="52" w:after="0" w:line="276" w:lineRule="exact"/>
              <w:ind w:left="58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ABLATIVO</w:t>
            </w:r>
          </w:p>
        </w:tc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3143B" w14:textId="77777777" w:rsidR="00A25970" w:rsidRPr="002F0B7F" w:rsidRDefault="004A6334">
            <w:pPr>
              <w:spacing w:before="52" w:after="0" w:line="276" w:lineRule="exact"/>
              <w:ind w:left="101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MAR- I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BF2CC" w14:textId="77777777" w:rsidR="00A25970" w:rsidRPr="002F0B7F" w:rsidRDefault="004A6334">
            <w:pPr>
              <w:spacing w:before="52" w:after="0" w:line="276" w:lineRule="exact"/>
              <w:ind w:left="100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MAR- IBUS</w:t>
            </w:r>
          </w:p>
        </w:tc>
      </w:tr>
    </w:tbl>
    <w:p w14:paraId="62232871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79D35F46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3CFAF3AC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0262CF0D" w14:textId="77777777" w:rsidR="00A25970" w:rsidRPr="002F0B7F" w:rsidRDefault="004A6334" w:rsidP="002F0B7F">
      <w:pPr>
        <w:spacing w:before="97" w:after="0" w:line="241" w:lineRule="exact"/>
        <w:ind w:left="1135"/>
        <w:rPr>
          <w:rFonts w:ascii="Arial" w:hAnsi="Arial" w:cs="Arial"/>
          <w:b/>
          <w:bCs/>
          <w:sz w:val="24"/>
          <w:szCs w:val="24"/>
          <w:lang w:val="es-ES"/>
        </w:rPr>
      </w:pPr>
      <w:r w:rsidRPr="002F0B7F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IV. TEMAS MIXTOS</w:t>
      </w:r>
    </w:p>
    <w:p w14:paraId="23ADD6BA" w14:textId="0636C521" w:rsidR="00A25970" w:rsidRPr="002F0B7F" w:rsidRDefault="004A6334" w:rsidP="002F0B7F">
      <w:pPr>
        <w:spacing w:before="17" w:after="0" w:line="365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Algunos temas en -i de la tercera declinación, perdieron la -i por influencia de los temas en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pacing w:val="3"/>
          <w:sz w:val="21"/>
          <w:szCs w:val="21"/>
          <w:lang w:val="es-ES"/>
        </w:rPr>
        <w:t xml:space="preserve">consonante, creando así los falsos imparisílabos. Así, los reconoceremos porque en el enunciado de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los temas mixtos, la desinencia del Genitivo singular irá precedida de dos consonantes como, por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ejemplo, 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urbs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urbis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 (</w:t>
      </w:r>
      <w:proofErr w:type="spellStart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>fem</w:t>
      </w:r>
      <w:proofErr w:type="spellEnd"/>
      <w:r w:rsidRPr="002F0B7F">
        <w:rPr>
          <w:rFonts w:ascii="Arial" w:hAnsi="Arial" w:cs="Arial"/>
          <w:color w:val="000000"/>
          <w:w w:val="102"/>
          <w:sz w:val="21"/>
          <w:szCs w:val="21"/>
          <w:lang w:val="es-ES"/>
        </w:rPr>
        <w:t xml:space="preserve">). El singular lo harán como los temas en consonante y el plural lo hacen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como los temas en -i.</w:t>
      </w:r>
    </w:p>
    <w:p w14:paraId="5F136F78" w14:textId="77777777" w:rsidR="00A25970" w:rsidRPr="002F0B7F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  <w:lang w:val="es-ES"/>
        </w:rPr>
      </w:pPr>
    </w:p>
    <w:p w14:paraId="07A82D88" w14:textId="77777777" w:rsidR="00A25970" w:rsidRPr="002F0B7F" w:rsidRDefault="004A6334">
      <w:pPr>
        <w:spacing w:before="53" w:after="0" w:line="276" w:lineRule="exact"/>
        <w:ind w:left="1061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4"/>
          <w:szCs w:val="24"/>
          <w:lang w:val="es-ES"/>
        </w:rPr>
        <w:t>2</w:t>
      </w:r>
    </w:p>
    <w:p w14:paraId="59E77333" w14:textId="6BE05215" w:rsidR="00A25970" w:rsidRPr="002F0B7F" w:rsidRDefault="004A6334">
      <w:pPr>
        <w:spacing w:after="0" w:line="240" w:lineRule="exact"/>
        <w:rPr>
          <w:rFonts w:ascii="Arial" w:hAnsi="Arial" w:cs="Arial"/>
          <w:sz w:val="24"/>
          <w:lang w:val="es-ES"/>
        </w:rPr>
      </w:pPr>
      <w:r w:rsidRPr="002F0B7F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BA63C37" wp14:editId="4A70FE80">
                <wp:simplePos x="0" y="0"/>
                <wp:positionH relativeFrom="page">
                  <wp:posOffset>3425190</wp:posOffset>
                </wp:positionH>
                <wp:positionV relativeFrom="page">
                  <wp:posOffset>7682230</wp:posOffset>
                </wp:positionV>
                <wp:extent cx="4191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0"/>
                        </a:xfrm>
                        <a:custGeom>
                          <a:avLst/>
                          <a:gdLst>
                            <a:gd name="T0" fmla="*/ 0 w 66"/>
                            <a:gd name="T1" fmla="*/ 66 w 6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6">
                              <a:moveTo>
                                <a:pt x="0" y="0"/>
                              </a:moveTo>
                              <a:lnTo>
                                <a:pt x="66" y="0"/>
                              </a:lnTo>
                            </a:path>
                          </a:pathLst>
                        </a:custGeom>
                        <a:noFill/>
                        <a:ln w="10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polyline w14:anchorId="65E738E4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7pt,604.9pt,273pt,604.9pt" coordsize="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" o:allowincell="f" filled="f" strokeweight=".28219mm">
                <v:path arrowok="t" o:connecttype="custom" o:connectlocs="0,0;41910,0" o:connectangles="0,0"/>
                <w10:wrap anchorx="page" anchory="page"/>
              </v:polyline>
            </w:pict>
          </mc:Fallback>
        </mc:AlternateContent>
      </w:r>
    </w:p>
    <w:p w14:paraId="1F3B5F98" w14:textId="77777777" w:rsidR="00A25970" w:rsidRPr="002F0B7F" w:rsidRDefault="00A25970">
      <w:pPr>
        <w:spacing w:after="0" w:line="240" w:lineRule="exact"/>
        <w:rPr>
          <w:rFonts w:ascii="Arial" w:hAnsi="Arial" w:cs="Arial"/>
          <w:sz w:val="12"/>
          <w:szCs w:val="12"/>
          <w:lang w:val="es-ES"/>
        </w:rPr>
        <w:sectPr w:rsidR="00A25970" w:rsidRPr="002F0B7F" w:rsidSect="002F0B7F">
          <w:pgSz w:w="11900" w:h="16840"/>
          <w:pgMar w:top="-20" w:right="0" w:bottom="-2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3CF0B8E" w14:textId="77777777" w:rsidR="00A25970" w:rsidRPr="002F0B7F" w:rsidRDefault="00A25970">
      <w:pPr>
        <w:spacing w:after="0" w:line="24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78FB2F68" w14:textId="77777777" w:rsidR="00A25970" w:rsidRPr="002F0B7F" w:rsidRDefault="00A25970">
      <w:pPr>
        <w:spacing w:after="0" w:line="20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5756AD67" w14:textId="77777777" w:rsidR="00A25970" w:rsidRPr="002F0B7F" w:rsidRDefault="00A25970">
      <w:pPr>
        <w:spacing w:after="0" w:line="20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334735BD" w14:textId="77777777" w:rsidR="00A25970" w:rsidRPr="002F0B7F" w:rsidRDefault="00A25970">
      <w:pPr>
        <w:spacing w:after="0" w:line="20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4DE56E06" w14:textId="77777777" w:rsidR="00A25970" w:rsidRPr="002F0B7F" w:rsidRDefault="00A25970">
      <w:pPr>
        <w:spacing w:after="0" w:line="20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75BAB843" w14:textId="77777777" w:rsidR="00A25970" w:rsidRPr="002F0B7F" w:rsidRDefault="00A25970">
      <w:pPr>
        <w:spacing w:after="0" w:line="20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173BEB9C" w14:textId="77777777" w:rsidR="00A25970" w:rsidRPr="002F0B7F" w:rsidRDefault="00A25970">
      <w:pPr>
        <w:spacing w:after="0" w:line="294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3580"/>
        <w:gridCol w:w="4160"/>
      </w:tblGrid>
      <w:tr w:rsidR="00A25970" w:rsidRPr="002F0B7F" w14:paraId="7149BA91" w14:textId="77777777">
        <w:trPr>
          <w:trHeight w:hRule="exact" w:val="390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A9084" w14:textId="77777777" w:rsidR="00A25970" w:rsidRPr="002F0B7F" w:rsidRDefault="00A25970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717C8" w14:textId="77777777" w:rsidR="00A25970" w:rsidRPr="002F0B7F" w:rsidRDefault="004A6334">
            <w:pPr>
              <w:spacing w:before="54" w:after="0" w:line="276" w:lineRule="exact"/>
              <w:ind w:left="123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SINGULAR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828FF" w14:textId="77777777" w:rsidR="00A25970" w:rsidRPr="002F0B7F" w:rsidRDefault="004A6334">
            <w:pPr>
              <w:spacing w:before="54" w:after="0" w:line="276" w:lineRule="exact"/>
              <w:ind w:left="1644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PLURAL</w:t>
            </w:r>
          </w:p>
        </w:tc>
      </w:tr>
      <w:tr w:rsidR="00A25970" w:rsidRPr="002F0B7F" w14:paraId="2C281316" w14:textId="77777777">
        <w:trPr>
          <w:trHeight w:hRule="exact" w:val="390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3726" w14:textId="77777777" w:rsidR="00A25970" w:rsidRPr="002F0B7F" w:rsidRDefault="004A6334">
            <w:pPr>
              <w:spacing w:before="54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NOMINATIVO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8AFD" w14:textId="77777777" w:rsidR="00A25970" w:rsidRPr="002F0B7F" w:rsidRDefault="004A6334">
            <w:pPr>
              <w:spacing w:before="54" w:after="0" w:line="276" w:lineRule="exact"/>
              <w:ind w:left="142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S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F21D" w14:textId="77777777" w:rsidR="00A25970" w:rsidRPr="002F0B7F" w:rsidRDefault="004A6334">
            <w:pPr>
              <w:spacing w:before="54" w:after="0" w:line="276" w:lineRule="exact"/>
              <w:ind w:left="164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ES</w:t>
            </w:r>
          </w:p>
        </w:tc>
      </w:tr>
      <w:tr w:rsidR="00A25970" w:rsidRPr="002F0B7F" w14:paraId="5695C751" w14:textId="77777777">
        <w:trPr>
          <w:trHeight w:hRule="exact" w:val="389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0F096" w14:textId="77777777" w:rsidR="00A25970" w:rsidRPr="002F0B7F" w:rsidRDefault="004A6334">
            <w:pPr>
              <w:spacing w:before="54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VOCATIVO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A69CF" w14:textId="77777777" w:rsidR="00A25970" w:rsidRPr="002F0B7F" w:rsidRDefault="004A6334">
            <w:pPr>
              <w:spacing w:before="54" w:after="0" w:line="276" w:lineRule="exact"/>
              <w:ind w:left="142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S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9F055" w14:textId="77777777" w:rsidR="00A25970" w:rsidRPr="002F0B7F" w:rsidRDefault="004A6334">
            <w:pPr>
              <w:spacing w:before="54" w:after="0" w:line="276" w:lineRule="exact"/>
              <w:ind w:left="164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ES</w:t>
            </w:r>
          </w:p>
        </w:tc>
      </w:tr>
      <w:tr w:rsidR="00A25970" w:rsidRPr="002F0B7F" w14:paraId="3B964DDE" w14:textId="77777777">
        <w:trPr>
          <w:trHeight w:hRule="exact" w:val="390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C517B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ACUSATIVO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EBA78" w14:textId="77777777" w:rsidR="00A25970" w:rsidRPr="002F0B7F" w:rsidRDefault="004A6334">
            <w:pPr>
              <w:spacing w:before="55" w:after="0" w:line="276" w:lineRule="exact"/>
              <w:ind w:left="1326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EM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5ED2" w14:textId="77777777" w:rsidR="00A25970" w:rsidRPr="002F0B7F" w:rsidRDefault="004A6334">
            <w:pPr>
              <w:spacing w:before="55" w:after="0" w:line="276" w:lineRule="exact"/>
              <w:ind w:left="1642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ES</w:t>
            </w:r>
          </w:p>
        </w:tc>
      </w:tr>
      <w:tr w:rsidR="00A25970" w:rsidRPr="002F0B7F" w14:paraId="62C72C86" w14:textId="77777777">
        <w:trPr>
          <w:trHeight w:hRule="exact" w:val="390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49A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GENITIVO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6F174" w14:textId="77777777" w:rsidR="00A25970" w:rsidRPr="002F0B7F" w:rsidRDefault="004A6334">
            <w:pPr>
              <w:spacing w:before="55" w:after="0" w:line="276" w:lineRule="exact"/>
              <w:ind w:left="138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IS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A9E2" w14:textId="77777777" w:rsidR="00A25970" w:rsidRPr="002F0B7F" w:rsidRDefault="004A6334">
            <w:pPr>
              <w:spacing w:before="55" w:after="0" w:line="276" w:lineRule="exact"/>
              <w:ind w:left="156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</w:t>
            </w:r>
            <w:r w:rsidRPr="002F0B7F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s-ES"/>
              </w:rPr>
              <w:t xml:space="preserve"> IUM</w:t>
            </w:r>
          </w:p>
        </w:tc>
      </w:tr>
      <w:tr w:rsidR="00A25970" w:rsidRPr="002F0B7F" w14:paraId="72D6E333" w14:textId="77777777">
        <w:trPr>
          <w:trHeight w:hRule="exact" w:val="390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0054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es-ES"/>
              </w:rPr>
              <w:t>DATIVO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3C5B" w14:textId="77777777" w:rsidR="00A25970" w:rsidRPr="002F0B7F" w:rsidRDefault="004A6334">
            <w:pPr>
              <w:spacing w:before="55" w:after="0" w:line="276" w:lineRule="exact"/>
              <w:ind w:left="1450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I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13E7C" w14:textId="77777777" w:rsidR="00A25970" w:rsidRPr="002F0B7F" w:rsidRDefault="004A6334">
            <w:pPr>
              <w:spacing w:before="55" w:after="0" w:line="276" w:lineRule="exact"/>
              <w:ind w:left="1524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IBUS</w:t>
            </w:r>
          </w:p>
        </w:tc>
      </w:tr>
      <w:tr w:rsidR="00A25970" w:rsidRPr="002F0B7F" w14:paraId="747FD9B8" w14:textId="77777777">
        <w:trPr>
          <w:trHeight w:hRule="exact" w:val="390"/>
        </w:trPr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718A9" w14:textId="77777777" w:rsidR="00A25970" w:rsidRPr="002F0B7F" w:rsidRDefault="004A6334">
            <w:pPr>
              <w:spacing w:before="55" w:after="0" w:line="276" w:lineRule="exact"/>
              <w:ind w:left="57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ABLATIVO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9CC0F" w14:textId="77777777" w:rsidR="00A25970" w:rsidRPr="002F0B7F" w:rsidRDefault="004A6334">
            <w:pPr>
              <w:spacing w:before="55" w:after="0" w:line="276" w:lineRule="exact"/>
              <w:ind w:left="1413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E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62BEB" w14:textId="77777777" w:rsidR="00A25970" w:rsidRPr="002F0B7F" w:rsidRDefault="004A6334">
            <w:pPr>
              <w:spacing w:before="55" w:after="0" w:line="276" w:lineRule="exact"/>
              <w:ind w:left="1524"/>
              <w:rPr>
                <w:rFonts w:ascii="Arial" w:hAnsi="Arial" w:cs="Arial"/>
                <w:lang w:val="es-ES"/>
              </w:rPr>
            </w:pPr>
            <w:r w:rsidRPr="002F0B7F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URB- IBUS</w:t>
            </w:r>
          </w:p>
        </w:tc>
      </w:tr>
    </w:tbl>
    <w:p w14:paraId="7DDD7A9B" w14:textId="77777777" w:rsidR="002F0B7F" w:rsidRDefault="002F0B7F" w:rsidP="002F0B7F">
      <w:pPr>
        <w:spacing w:after="0" w:line="360" w:lineRule="exact"/>
        <w:ind w:left="1135" w:right="1134" w:firstLine="357"/>
        <w:jc w:val="both"/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</w:pPr>
    </w:p>
    <w:p w14:paraId="67D051B7" w14:textId="6C36656A" w:rsidR="00A25970" w:rsidRPr="002F0B7F" w:rsidRDefault="002F0B7F" w:rsidP="002F0B7F">
      <w:pPr>
        <w:spacing w:after="0" w:line="360" w:lineRule="exact"/>
        <w:ind w:left="1135" w:right="1134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V</w:t>
      </w:r>
      <w:r w:rsidR="004A6334" w:rsidRPr="002F0B7F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.HISTORIA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 xml:space="preserve"> </w:t>
      </w:r>
      <w:r w:rsidR="004A6334" w:rsidRPr="002F0B7F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DE ROMA</w:t>
      </w:r>
      <w:r w:rsidR="004A6334"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</w:t>
      </w:r>
      <w:r w:rsidR="004A6334" w:rsidRPr="002F0B7F">
        <w:rPr>
          <w:rFonts w:ascii="Arial" w:hAnsi="Arial" w:cs="Arial"/>
          <w:lang w:val="es-ES"/>
        </w:rPr>
        <w:br/>
      </w:r>
      <w:r w:rsidR="004A6334" w:rsidRPr="002F0B7F">
        <w:rPr>
          <w:rFonts w:ascii="Arial" w:hAnsi="Arial" w:cs="Arial"/>
          <w:b/>
          <w:bCs/>
          <w:color w:val="000000"/>
          <w:sz w:val="21"/>
          <w:szCs w:val="21"/>
          <w:lang w:val="es-ES"/>
        </w:rPr>
        <w:t>El matrimonio en Roma</w:t>
      </w:r>
    </w:p>
    <w:p w14:paraId="3DDBCCA5" w14:textId="34B58A1D" w:rsidR="00A25970" w:rsidRPr="002F0B7F" w:rsidRDefault="004A6334">
      <w:pPr>
        <w:spacing w:before="16" w:after="0" w:line="365" w:lineRule="exact"/>
        <w:ind w:left="1135" w:right="976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El matrimonio era una institución muy respetada para los romanos y a lo largo de los años, se fue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regulando el derecho para contraerlo (</w:t>
      </w:r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ius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conubii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)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; de hecho, solo los esclavos se veían privado de él. </w:t>
      </w: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La edad para contraer matrimonio varía según se trate de varones o mujeres; aunque la ley permite </w:t>
      </w:r>
      <w:r w:rsidRPr="002F0B7F">
        <w:rPr>
          <w:rFonts w:ascii="Arial" w:hAnsi="Arial" w:cs="Arial"/>
          <w:color w:val="000000"/>
          <w:spacing w:val="3"/>
          <w:sz w:val="21"/>
          <w:szCs w:val="21"/>
          <w:lang w:val="es-ES"/>
        </w:rPr>
        <w:t>casarse a los 14 años, los hombres no suelen casarse antes de los 17; la mujer su</w:t>
      </w:r>
      <w:r w:rsidR="002F0B7F">
        <w:rPr>
          <w:rFonts w:ascii="Arial" w:hAnsi="Arial" w:cs="Arial"/>
          <w:color w:val="000000"/>
          <w:spacing w:val="3"/>
          <w:sz w:val="21"/>
          <w:szCs w:val="21"/>
          <w:lang w:val="es-ES"/>
        </w:rPr>
        <w:t>e</w:t>
      </w:r>
      <w:r w:rsidRPr="002F0B7F">
        <w:rPr>
          <w:rFonts w:ascii="Arial" w:hAnsi="Arial" w:cs="Arial"/>
          <w:color w:val="000000"/>
          <w:spacing w:val="3"/>
          <w:sz w:val="21"/>
          <w:szCs w:val="21"/>
          <w:lang w:val="es-ES"/>
        </w:rPr>
        <w:t xml:space="preserve">le hacerlo a partir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de</w:t>
      </w:r>
      <w:r w:rsidR="002F0B7F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los 14 aunque, legalmente, puede hacerlo a partir de los 12.</w:t>
      </w:r>
    </w:p>
    <w:p w14:paraId="3446B6C0" w14:textId="5CB90AE8" w:rsidR="00A25970" w:rsidRPr="002F0B7F" w:rsidRDefault="004A6334">
      <w:pPr>
        <w:spacing w:before="98" w:after="0" w:line="241" w:lineRule="exact"/>
        <w:ind w:left="113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Hasta la época de Augu</w:t>
      </w:r>
      <w:r w:rsidR="002F0B7F">
        <w:rPr>
          <w:rFonts w:ascii="Arial" w:hAnsi="Arial" w:cs="Arial"/>
          <w:color w:val="000000"/>
          <w:sz w:val="21"/>
          <w:szCs w:val="21"/>
          <w:lang w:val="es-ES"/>
        </w:rPr>
        <w:t>s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to hubo dos tipos de matrimonio:</w:t>
      </w:r>
    </w:p>
    <w:p w14:paraId="17DDB14E" w14:textId="77777777" w:rsidR="00A25970" w:rsidRPr="002F0B7F" w:rsidRDefault="004A6334">
      <w:pPr>
        <w:spacing w:before="119" w:after="0" w:line="241" w:lineRule="exact"/>
        <w:ind w:left="113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-2"/>
          <w:sz w:val="21"/>
          <w:szCs w:val="21"/>
          <w:u w:val="single"/>
          <w:lang w:val="es-ES"/>
        </w:rPr>
        <w:t xml:space="preserve">- Matrimonio con la </w:t>
      </w:r>
      <w:proofErr w:type="spellStart"/>
      <w:r w:rsidRPr="002F0B7F">
        <w:rPr>
          <w:rFonts w:ascii="Arial" w:hAnsi="Arial" w:cs="Arial"/>
          <w:i/>
          <w:color w:val="000000"/>
          <w:spacing w:val="-2"/>
          <w:sz w:val="21"/>
          <w:szCs w:val="21"/>
          <w:u w:val="single"/>
          <w:lang w:val="es-ES"/>
        </w:rPr>
        <w:t>convetio</w:t>
      </w:r>
      <w:proofErr w:type="spellEnd"/>
      <w:r w:rsidRPr="002F0B7F">
        <w:rPr>
          <w:rFonts w:ascii="Arial" w:hAnsi="Arial" w:cs="Arial"/>
          <w:i/>
          <w:color w:val="000000"/>
          <w:spacing w:val="-2"/>
          <w:sz w:val="21"/>
          <w:szCs w:val="21"/>
          <w:u w:val="single"/>
          <w:lang w:val="es-ES"/>
        </w:rPr>
        <w:t xml:space="preserve"> in </w:t>
      </w:r>
      <w:proofErr w:type="spellStart"/>
      <w:r w:rsidRPr="002F0B7F">
        <w:rPr>
          <w:rFonts w:ascii="Arial" w:hAnsi="Arial" w:cs="Arial"/>
          <w:i/>
          <w:color w:val="000000"/>
          <w:spacing w:val="-2"/>
          <w:sz w:val="21"/>
          <w:szCs w:val="21"/>
          <w:u w:val="single"/>
          <w:lang w:val="es-ES"/>
        </w:rPr>
        <w:t>manum</w:t>
      </w:r>
      <w:proofErr w:type="spellEnd"/>
    </w:p>
    <w:p w14:paraId="2EE7B0BD" w14:textId="77777777" w:rsidR="00A25970" w:rsidRPr="002F0B7F" w:rsidRDefault="004A6334">
      <w:pPr>
        <w:spacing w:before="41" w:after="0" w:line="360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En esta modalidad, el poder del </w:t>
      </w:r>
      <w:r w:rsidRPr="002F0B7F">
        <w:rPr>
          <w:rFonts w:ascii="Arial" w:hAnsi="Arial" w:cs="Arial"/>
          <w:i/>
          <w:color w:val="000000"/>
          <w:spacing w:val="1"/>
          <w:sz w:val="21"/>
          <w:szCs w:val="21"/>
          <w:lang w:val="es-ES"/>
        </w:rPr>
        <w:t>paterfamilias</w:t>
      </w: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pasa directamente al esposo; la mujer entra a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formasr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parte de la familia del marido.</w:t>
      </w:r>
    </w:p>
    <w:p w14:paraId="09740D5E" w14:textId="77777777" w:rsidR="00A25970" w:rsidRPr="002F0B7F" w:rsidRDefault="004A6334">
      <w:pPr>
        <w:spacing w:before="99" w:after="0" w:line="241" w:lineRule="exact"/>
        <w:ind w:left="113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u w:val="single"/>
          <w:lang w:val="es-ES"/>
        </w:rPr>
        <w:t xml:space="preserve">- Matrimonio </w:t>
      </w:r>
      <w:r w:rsidRPr="002F0B7F">
        <w:rPr>
          <w:rFonts w:ascii="Arial" w:hAnsi="Arial" w:cs="Arial"/>
          <w:i/>
          <w:color w:val="000000"/>
          <w:sz w:val="21"/>
          <w:szCs w:val="21"/>
          <w:u w:val="single"/>
          <w:lang w:val="es-ES"/>
        </w:rPr>
        <w:t>sine manu</w:t>
      </w:r>
      <w:r w:rsidRPr="002F0B7F">
        <w:rPr>
          <w:rFonts w:ascii="Arial" w:hAnsi="Arial" w:cs="Arial"/>
          <w:color w:val="000000"/>
          <w:sz w:val="21"/>
          <w:szCs w:val="21"/>
          <w:u w:val="single"/>
          <w:lang w:val="es-ES"/>
        </w:rPr>
        <w:t xml:space="preserve"> o libre</w:t>
      </w:r>
    </w:p>
    <w:p w14:paraId="4431864C" w14:textId="77777777" w:rsidR="00A25970" w:rsidRPr="002F0B7F" w:rsidRDefault="004A6334">
      <w:pPr>
        <w:spacing w:before="41" w:after="0" w:line="360" w:lineRule="exact"/>
        <w:ind w:left="1135" w:right="984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La patria potestad no pasa al marido, y la mujer queda más libre y puede disponer de sus bienes, ya </w:t>
      </w:r>
      <w:r w:rsidRPr="002F0B7F">
        <w:rPr>
          <w:rFonts w:ascii="Arial" w:hAnsi="Arial" w:cs="Arial"/>
          <w:color w:val="000000"/>
          <w:w w:val="104"/>
          <w:sz w:val="21"/>
          <w:szCs w:val="21"/>
          <w:lang w:val="es-ES"/>
        </w:rPr>
        <w:t xml:space="preserve">que no tienen por qué ser compartidos por el esposo. La esposa sigue perteneciendo a la familia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paterna y conserva sus derechos sucesorios.</w:t>
      </w:r>
    </w:p>
    <w:p w14:paraId="3AF9DF76" w14:textId="2B26EAFD" w:rsidR="00A25970" w:rsidRPr="002F0B7F" w:rsidRDefault="004A6334">
      <w:pPr>
        <w:spacing w:before="16" w:after="0" w:line="365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-2"/>
          <w:sz w:val="21"/>
          <w:szCs w:val="21"/>
          <w:lang w:val="es-ES"/>
        </w:rPr>
        <w:t xml:space="preserve">Este </w:t>
      </w:r>
      <w:proofErr w:type="gramStart"/>
      <w:r w:rsidRPr="002F0B7F">
        <w:rPr>
          <w:rFonts w:ascii="Arial" w:hAnsi="Arial" w:cs="Arial"/>
          <w:color w:val="000000"/>
          <w:spacing w:val="-2"/>
          <w:sz w:val="21"/>
          <w:szCs w:val="21"/>
          <w:lang w:val="es-ES"/>
        </w:rPr>
        <w:t>tipo  de</w:t>
      </w:r>
      <w:proofErr w:type="gramEnd"/>
      <w:r w:rsidRPr="002F0B7F">
        <w:rPr>
          <w:rFonts w:ascii="Arial" w:hAnsi="Arial" w:cs="Arial"/>
          <w:color w:val="000000"/>
          <w:spacing w:val="-2"/>
          <w:sz w:val="21"/>
          <w:szCs w:val="21"/>
          <w:lang w:val="es-ES"/>
        </w:rPr>
        <w:t xml:space="preserve">  matrimonio  se  fue  extendiendo  con  el  paso  del  tiempo  y ya  estaba  generalizado  en </w:t>
      </w:r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época de Augusto; menos formal y legalista, se basaba más en el deseo personal de los cónyuges en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permanecer  juntos </w:t>
      </w:r>
      <w:r w:rsidRPr="002F0B7F">
        <w:rPr>
          <w:rFonts w:ascii="Arial" w:hAnsi="Arial" w:cs="Arial"/>
          <w:i/>
          <w:color w:val="000000"/>
          <w:spacing w:val="1"/>
          <w:sz w:val="21"/>
          <w:szCs w:val="21"/>
          <w:lang w:val="es-ES"/>
        </w:rPr>
        <w:t>(</w:t>
      </w:r>
      <w:proofErr w:type="spellStart"/>
      <w:r w:rsidRPr="002F0B7F">
        <w:rPr>
          <w:rFonts w:ascii="Arial" w:hAnsi="Arial" w:cs="Arial"/>
          <w:i/>
          <w:color w:val="000000"/>
          <w:spacing w:val="1"/>
          <w:sz w:val="21"/>
          <w:szCs w:val="21"/>
          <w:lang w:val="es-ES"/>
        </w:rPr>
        <w:t>affectio</w:t>
      </w:r>
      <w:proofErr w:type="spellEnd"/>
      <w:r w:rsidRPr="002F0B7F">
        <w:rPr>
          <w:rFonts w:ascii="Arial" w:hAnsi="Arial" w:cs="Arial"/>
          <w:i/>
          <w:color w:val="000000"/>
          <w:spacing w:val="1"/>
          <w:sz w:val="21"/>
          <w:szCs w:val="21"/>
          <w:lang w:val="es-ES"/>
        </w:rPr>
        <w:t xml:space="preserve">  maritalis)</w:t>
      </w: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.  El divorcio </w:t>
      </w:r>
      <w:r w:rsidRPr="002F0B7F">
        <w:rPr>
          <w:rFonts w:ascii="Arial" w:hAnsi="Arial" w:cs="Arial"/>
          <w:i/>
          <w:color w:val="000000"/>
          <w:spacing w:val="1"/>
          <w:sz w:val="21"/>
          <w:szCs w:val="21"/>
          <w:lang w:val="es-ES"/>
        </w:rPr>
        <w:t>(</w:t>
      </w:r>
      <w:proofErr w:type="spellStart"/>
      <w:r w:rsidRPr="002F0B7F">
        <w:rPr>
          <w:rFonts w:ascii="Arial" w:hAnsi="Arial" w:cs="Arial"/>
          <w:i/>
          <w:color w:val="000000"/>
          <w:spacing w:val="1"/>
          <w:sz w:val="21"/>
          <w:szCs w:val="21"/>
          <w:lang w:val="es-ES"/>
        </w:rPr>
        <w:t>repudium</w:t>
      </w:r>
      <w:proofErr w:type="spellEnd"/>
      <w:r w:rsidRPr="002F0B7F">
        <w:rPr>
          <w:rFonts w:ascii="Arial" w:hAnsi="Arial" w:cs="Arial"/>
          <w:i/>
          <w:color w:val="000000"/>
          <w:spacing w:val="1"/>
          <w:sz w:val="21"/>
          <w:szCs w:val="21"/>
          <w:lang w:val="es-ES"/>
        </w:rPr>
        <w:t>)</w:t>
      </w: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era considerado como algo de </w:t>
      </w:r>
      <w:r w:rsidRPr="002F0B7F"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excepcional importancia, y se daba en bastantes matrimonios. NO obstante, haber tenido un solo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esposo era considerado una virtud femenina.</w:t>
      </w:r>
    </w:p>
    <w:p w14:paraId="1EFE8125" w14:textId="3E6E82D0" w:rsidR="00A25970" w:rsidRPr="002F0B7F" w:rsidRDefault="004A6334">
      <w:pPr>
        <w:spacing w:after="0" w:line="366" w:lineRule="exact"/>
        <w:ind w:left="1135" w:right="958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La ceremonia de la boda era muy similar a la nuestra actual. La víspera, la novia consagraba a la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divinidad sus</w:t>
      </w:r>
      <w:r w:rsidR="002F0B7F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juguetes de niña y su túnica de doncella. El día de la boda, la novia se preparaba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w w:val="104"/>
          <w:sz w:val="21"/>
          <w:szCs w:val="21"/>
          <w:lang w:val="es-ES"/>
        </w:rPr>
        <w:t xml:space="preserve">cuidadosamente; se adornaba el pelo con cintas, cubría su rostro con un velo y vestía una túnica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blanca sin cinturón.</w:t>
      </w:r>
    </w:p>
    <w:p w14:paraId="24AD22AA" w14:textId="309D4180" w:rsidR="00A25970" w:rsidRPr="002F0B7F" w:rsidRDefault="004A6334">
      <w:pPr>
        <w:spacing w:after="0" w:line="370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El ritual tenía tres momentos: el sacrificio, para que la divinidad aceptase la unión; la firma del acta </w:t>
      </w:r>
      <w:r w:rsidRPr="002F0B7F">
        <w:rPr>
          <w:rFonts w:ascii="Arial" w:hAnsi="Arial" w:cs="Arial"/>
          <w:color w:val="000000"/>
          <w:w w:val="108"/>
          <w:sz w:val="21"/>
          <w:szCs w:val="21"/>
          <w:lang w:val="es-ES"/>
        </w:rPr>
        <w:t xml:space="preserve">de matrimonio </w:t>
      </w:r>
      <w:r w:rsidRPr="002F0B7F">
        <w:rPr>
          <w:rFonts w:ascii="Arial" w:hAnsi="Arial" w:cs="Arial"/>
          <w:i/>
          <w:color w:val="000000"/>
          <w:w w:val="108"/>
          <w:sz w:val="21"/>
          <w:szCs w:val="21"/>
          <w:lang w:val="es-ES"/>
        </w:rPr>
        <w:t>(</w:t>
      </w:r>
      <w:proofErr w:type="spellStart"/>
      <w:r w:rsidRPr="002F0B7F">
        <w:rPr>
          <w:rFonts w:ascii="Arial" w:hAnsi="Arial" w:cs="Arial"/>
          <w:i/>
          <w:color w:val="000000"/>
          <w:w w:val="108"/>
          <w:sz w:val="21"/>
          <w:szCs w:val="21"/>
          <w:lang w:val="es-ES"/>
        </w:rPr>
        <w:t>tabulae</w:t>
      </w:r>
      <w:proofErr w:type="spellEnd"/>
      <w:r w:rsidRPr="002F0B7F">
        <w:rPr>
          <w:rFonts w:ascii="Arial" w:hAnsi="Arial" w:cs="Arial"/>
          <w:i/>
          <w:color w:val="000000"/>
          <w:w w:val="108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i/>
          <w:color w:val="000000"/>
          <w:w w:val="108"/>
          <w:sz w:val="21"/>
          <w:szCs w:val="21"/>
          <w:lang w:val="es-ES"/>
        </w:rPr>
        <w:t>nuptiales</w:t>
      </w:r>
      <w:proofErr w:type="spellEnd"/>
      <w:r w:rsidRPr="002F0B7F">
        <w:rPr>
          <w:rFonts w:ascii="Arial" w:hAnsi="Arial" w:cs="Arial"/>
          <w:i/>
          <w:color w:val="000000"/>
          <w:w w:val="108"/>
          <w:sz w:val="21"/>
          <w:szCs w:val="21"/>
          <w:lang w:val="es-ES"/>
        </w:rPr>
        <w:t>)</w:t>
      </w:r>
      <w:r w:rsidRPr="002F0B7F">
        <w:rPr>
          <w:rFonts w:ascii="Arial" w:hAnsi="Arial" w:cs="Arial"/>
          <w:color w:val="000000"/>
          <w:w w:val="108"/>
          <w:sz w:val="21"/>
          <w:szCs w:val="21"/>
          <w:lang w:val="es-ES"/>
        </w:rPr>
        <w:t xml:space="preserve"> en presencia de diez testigos; y la unión de manos de los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contrayentes </w:t>
      </w:r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(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dextrarum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iunctio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)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con promesa de fidelidad mutua.</w:t>
      </w:r>
    </w:p>
    <w:p w14:paraId="21178C68" w14:textId="77777777" w:rsidR="00A25970" w:rsidRPr="002F0B7F" w:rsidRDefault="004A6334" w:rsidP="002F0B7F">
      <w:pPr>
        <w:spacing w:before="83" w:after="0" w:line="241" w:lineRule="exact"/>
        <w:ind w:left="113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Todo esto en cuanto a las actividades </w:t>
      </w:r>
      <w:proofErr w:type="spellStart"/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>civilies</w:t>
      </w:r>
      <w:proofErr w:type="spellEnd"/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 y religiosas. Pero no faltaban también las profanas: el</w:t>
      </w:r>
    </w:p>
    <w:p w14:paraId="1F72318C" w14:textId="77777777" w:rsidR="00A25970" w:rsidRPr="002F0B7F" w:rsidRDefault="00A25970" w:rsidP="002F0B7F">
      <w:pPr>
        <w:spacing w:after="0" w:line="276" w:lineRule="exact"/>
        <w:ind w:left="10615"/>
        <w:rPr>
          <w:rFonts w:ascii="Arial" w:hAnsi="Arial" w:cs="Arial"/>
          <w:sz w:val="24"/>
          <w:szCs w:val="24"/>
          <w:lang w:val="es-ES"/>
        </w:rPr>
      </w:pPr>
    </w:p>
    <w:p w14:paraId="7AE39170" w14:textId="77777777" w:rsidR="00A25970" w:rsidRPr="002F0B7F" w:rsidRDefault="00A25970" w:rsidP="002F0B7F">
      <w:pPr>
        <w:spacing w:after="0" w:line="276" w:lineRule="exact"/>
        <w:ind w:left="10615"/>
        <w:rPr>
          <w:rFonts w:ascii="Arial" w:hAnsi="Arial" w:cs="Arial"/>
          <w:sz w:val="24"/>
          <w:szCs w:val="24"/>
          <w:lang w:val="es-ES"/>
        </w:rPr>
      </w:pPr>
    </w:p>
    <w:p w14:paraId="074F5DC4" w14:textId="77777777" w:rsidR="00A25970" w:rsidRPr="002F0B7F" w:rsidRDefault="004A6334" w:rsidP="002F0B7F">
      <w:pPr>
        <w:spacing w:before="59" w:after="0" w:line="276" w:lineRule="exact"/>
        <w:ind w:left="1061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4"/>
          <w:szCs w:val="24"/>
          <w:lang w:val="es-ES"/>
        </w:rPr>
        <w:t>3</w:t>
      </w:r>
    </w:p>
    <w:p w14:paraId="0ACCE739" w14:textId="77777777" w:rsidR="00A25970" w:rsidRPr="002F0B7F" w:rsidRDefault="00A25970" w:rsidP="002F0B7F">
      <w:pPr>
        <w:spacing w:after="0" w:line="240" w:lineRule="exact"/>
        <w:rPr>
          <w:rFonts w:ascii="Arial" w:hAnsi="Arial" w:cs="Arial"/>
          <w:sz w:val="12"/>
          <w:szCs w:val="12"/>
          <w:lang w:val="es-ES"/>
        </w:rPr>
        <w:sectPr w:rsidR="00A25970" w:rsidRPr="002F0B7F" w:rsidSect="002F0B7F">
          <w:pgSz w:w="11900" w:h="16840"/>
          <w:pgMar w:top="-20" w:right="0" w:bottom="-2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1CF1FF7" w14:textId="77777777" w:rsidR="00A25970" w:rsidRPr="002F0B7F" w:rsidRDefault="00A25970" w:rsidP="002F0B7F">
      <w:pPr>
        <w:spacing w:after="0" w:line="240" w:lineRule="exact"/>
        <w:rPr>
          <w:rFonts w:ascii="Arial" w:hAnsi="Arial" w:cs="Arial"/>
          <w:sz w:val="24"/>
          <w:lang w:val="es-ES"/>
        </w:rPr>
      </w:pPr>
    </w:p>
    <w:p w14:paraId="320A31A8" w14:textId="77777777" w:rsidR="00A25970" w:rsidRPr="002F0B7F" w:rsidRDefault="00A25970" w:rsidP="002F0B7F">
      <w:pPr>
        <w:spacing w:after="0" w:line="241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4C1FB54D" w14:textId="77777777" w:rsidR="00A25970" w:rsidRPr="002F0B7F" w:rsidRDefault="00A25970" w:rsidP="002F0B7F">
      <w:pPr>
        <w:spacing w:after="0" w:line="241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777B1872" w14:textId="77777777" w:rsidR="00A25970" w:rsidRPr="002F0B7F" w:rsidRDefault="00A25970" w:rsidP="002F0B7F">
      <w:pPr>
        <w:spacing w:after="0" w:line="241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4865C693" w14:textId="77777777" w:rsidR="00A25970" w:rsidRPr="002F0B7F" w:rsidRDefault="004A6334" w:rsidP="002F0B7F">
      <w:pPr>
        <w:spacing w:before="138" w:after="0" w:line="241" w:lineRule="exact"/>
        <w:ind w:left="113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banquete de boda y, tras él, la ceremonia de acompañamiento de la esposa a casa del esposo.</w:t>
      </w:r>
    </w:p>
    <w:p w14:paraId="037FC44E" w14:textId="1BE6A079" w:rsidR="00A25970" w:rsidRPr="002F0B7F" w:rsidRDefault="004A6334">
      <w:pPr>
        <w:spacing w:before="13" w:after="0" w:line="370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Al día siguiente de la boda, la esposa realizaba una ofrenda a los lares y penates de la casa, recibe </w:t>
      </w:r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regalos de su marido y, a continuación, ofrece una comida a los parientes más íntimos, ahora ya en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calidad de matrimonio o de ama de casa.</w:t>
      </w:r>
    </w:p>
    <w:p w14:paraId="579AA213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6248A684" w14:textId="2C34B590" w:rsidR="00A25970" w:rsidRPr="002F0B7F" w:rsidRDefault="002F0B7F" w:rsidP="002F0B7F">
      <w:pPr>
        <w:spacing w:before="236" w:after="0" w:line="241" w:lineRule="exact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                 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V</w:t>
      </w:r>
      <w:r w:rsidR="004A6334" w:rsidRPr="002F0B7F"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I. FRASES Y CITAS</w:t>
      </w:r>
    </w:p>
    <w:p w14:paraId="1828FA36" w14:textId="2FB357F3" w:rsidR="00A25970" w:rsidRPr="002F0B7F" w:rsidRDefault="004A6334">
      <w:pPr>
        <w:spacing w:before="16" w:after="0" w:line="366" w:lineRule="exact"/>
        <w:ind w:left="1135" w:right="959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i/>
          <w:color w:val="000000"/>
          <w:w w:val="103"/>
          <w:sz w:val="21"/>
          <w:szCs w:val="21"/>
          <w:lang w:val="es-ES"/>
        </w:rPr>
        <w:t xml:space="preserve">In hoc signo </w:t>
      </w:r>
      <w:proofErr w:type="spellStart"/>
      <w:r w:rsidRPr="002F0B7F">
        <w:rPr>
          <w:rFonts w:ascii="Arial" w:hAnsi="Arial" w:cs="Arial"/>
          <w:i/>
          <w:color w:val="000000"/>
          <w:w w:val="103"/>
          <w:sz w:val="21"/>
          <w:szCs w:val="21"/>
          <w:lang w:val="es-ES"/>
        </w:rPr>
        <w:t>vinces</w:t>
      </w:r>
      <w:proofErr w:type="spellEnd"/>
      <w:r w:rsidRPr="002F0B7F">
        <w:rPr>
          <w:rFonts w:ascii="Arial" w:hAnsi="Arial" w:cs="Arial"/>
          <w:i/>
          <w:color w:val="000000"/>
          <w:w w:val="103"/>
          <w:sz w:val="21"/>
          <w:szCs w:val="21"/>
          <w:lang w:val="es-ES"/>
        </w:rPr>
        <w:t>,</w:t>
      </w:r>
      <w:r w:rsidRPr="002F0B7F">
        <w:rPr>
          <w:rFonts w:ascii="Arial" w:hAnsi="Arial" w:cs="Arial"/>
          <w:color w:val="000000"/>
          <w:w w:val="103"/>
          <w:sz w:val="21"/>
          <w:szCs w:val="21"/>
          <w:lang w:val="es-ES"/>
        </w:rPr>
        <w:t xml:space="preserve"> con este signo, vencerás. Constantino I el Grande derrotó a Majencio en una </w:t>
      </w:r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batalla cerca del puente </w:t>
      </w:r>
      <w:proofErr w:type="spellStart"/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>Mulvio</w:t>
      </w:r>
      <w:proofErr w:type="spellEnd"/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. La tradición cuenta que, antes de emprender el combate, se le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apareció una cruz en el aire con esta leyenda; y en memoria de este signo prodigioso hizo pintar este emblema sobre su estandarte.</w:t>
      </w:r>
    </w:p>
    <w:p w14:paraId="77139E70" w14:textId="1CC529C2" w:rsidR="00A25970" w:rsidRPr="002F0B7F" w:rsidRDefault="004A6334">
      <w:pPr>
        <w:spacing w:after="0" w:line="366" w:lineRule="exact"/>
        <w:ind w:left="1135" w:right="959"/>
        <w:rPr>
          <w:rFonts w:ascii="Arial" w:hAnsi="Arial" w:cs="Arial"/>
          <w:lang w:val="es-ES"/>
        </w:rPr>
      </w:pP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Mors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aequo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pulsat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pedes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,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la muerte golpea con igual pie. Se refiere a que la muerte no discrimina a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sus víctimas y golpea igual las puertas de los palacios que las de las cabañas. </w:t>
      </w:r>
      <w:r w:rsidRPr="002F0B7F">
        <w:rPr>
          <w:rFonts w:ascii="Arial" w:hAnsi="Arial" w:cs="Arial"/>
          <w:lang w:val="es-ES"/>
        </w:rPr>
        <w:br/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Plebs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bene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vestitum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stultum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putat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esse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peritum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,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el vulgo considera sabio al necio bien vestido.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Ut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plures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corrigantur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; rite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unus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>perit</w:t>
      </w:r>
      <w:proofErr w:type="spellEnd"/>
      <w:r w:rsidRPr="002F0B7F">
        <w:rPr>
          <w:rFonts w:ascii="Arial" w:hAnsi="Arial" w:cs="Arial"/>
          <w:i/>
          <w:color w:val="000000"/>
          <w:sz w:val="21"/>
          <w:szCs w:val="21"/>
          <w:lang w:val="es-ES"/>
        </w:rPr>
        <w:t xml:space="preserve">,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para corregir a la ma</w:t>
      </w:r>
      <w:r w:rsidR="009508D3">
        <w:rPr>
          <w:rFonts w:ascii="Arial" w:hAnsi="Arial" w:cs="Arial"/>
          <w:color w:val="000000"/>
          <w:sz w:val="21"/>
          <w:szCs w:val="21"/>
          <w:lang w:val="es-ES"/>
        </w:rPr>
        <w:t>y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oría, se acostumbra a castigar a uno.</w:t>
      </w:r>
    </w:p>
    <w:p w14:paraId="46B23110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3D110EC0" w14:textId="77777777" w:rsidR="00A25970" w:rsidRPr="002F0B7F" w:rsidRDefault="00A25970">
      <w:pPr>
        <w:spacing w:after="0" w:line="241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526FB0B8" w14:textId="1EDD2229" w:rsidR="00A25970" w:rsidRPr="009508D3" w:rsidRDefault="009508D3" w:rsidP="009508D3">
      <w:pPr>
        <w:spacing w:before="30" w:after="0" w:line="241" w:lineRule="exact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pacing w:val="2"/>
          <w:sz w:val="24"/>
          <w:szCs w:val="24"/>
          <w:lang w:val="es-ES"/>
        </w:rPr>
        <w:t xml:space="preserve">                 </w:t>
      </w:r>
      <w:r w:rsidR="004A6334" w:rsidRPr="009508D3">
        <w:rPr>
          <w:rFonts w:ascii="Arial" w:hAnsi="Arial" w:cs="Arial"/>
          <w:b/>
          <w:bCs/>
          <w:color w:val="000000"/>
          <w:spacing w:val="2"/>
          <w:sz w:val="24"/>
          <w:szCs w:val="24"/>
          <w:lang w:val="es-ES"/>
        </w:rPr>
        <w:t>V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  <w:lang w:val="es-ES"/>
        </w:rPr>
        <w:t>II</w:t>
      </w:r>
      <w:r w:rsidR="004A6334" w:rsidRPr="009508D3">
        <w:rPr>
          <w:rFonts w:ascii="Arial" w:hAnsi="Arial" w:cs="Arial"/>
          <w:b/>
          <w:bCs/>
          <w:color w:val="000000"/>
          <w:spacing w:val="2"/>
          <w:sz w:val="24"/>
          <w:szCs w:val="24"/>
          <w:lang w:val="es-ES"/>
        </w:rPr>
        <w:t>. EJERCICIOS</w:t>
      </w:r>
    </w:p>
    <w:p w14:paraId="21DB5BF0" w14:textId="298C4BDB" w:rsidR="00A25970" w:rsidRPr="002F0B7F" w:rsidRDefault="004A6334">
      <w:pPr>
        <w:spacing w:before="5" w:after="0" w:line="380" w:lineRule="exact"/>
        <w:ind w:left="1496" w:right="1361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1.  Declina en concordancia los siguientes sustantivos con sus correspondientes adjetivos. </w:t>
      </w:r>
      <w:r w:rsidRPr="002F0B7F">
        <w:rPr>
          <w:rFonts w:ascii="Arial" w:hAnsi="Arial" w:cs="Arial"/>
          <w:color w:val="000000"/>
          <w:sz w:val="18"/>
          <w:szCs w:val="18"/>
          <w:lang w:val="es-ES"/>
        </w:rPr>
        <w:t>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Vulnus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vulneris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/ alter, altera,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alterum</w:t>
      </w:r>
      <w:proofErr w:type="spellEnd"/>
    </w:p>
    <w:p w14:paraId="7762B889" w14:textId="0646E2D6" w:rsidR="00A25970" w:rsidRPr="002F0B7F" w:rsidRDefault="004A6334">
      <w:pPr>
        <w:spacing w:before="95" w:after="0" w:line="241" w:lineRule="exact"/>
        <w:ind w:left="149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1"/>
          <w:sz w:val="18"/>
          <w:szCs w:val="18"/>
          <w:lang w:val="es-ES"/>
        </w:rPr>
        <w:t></w:t>
      </w: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Ignis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ignis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/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vivus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, viva,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vivum</w:t>
      </w:r>
      <w:proofErr w:type="spellEnd"/>
    </w:p>
    <w:p w14:paraId="3E75461F" w14:textId="77777777" w:rsidR="00A56CAB" w:rsidRPr="002F0B7F" w:rsidRDefault="004A6334">
      <w:pPr>
        <w:spacing w:before="5" w:after="0" w:line="380" w:lineRule="exact"/>
        <w:ind w:left="1496" w:right="6404"/>
        <w:jc w:val="both"/>
        <w:rPr>
          <w:rFonts w:ascii="Arial" w:hAnsi="Arial" w:cs="Arial"/>
          <w:color w:val="000000"/>
          <w:spacing w:val="1"/>
          <w:sz w:val="21"/>
          <w:szCs w:val="21"/>
          <w:lang w:val="es-ES"/>
        </w:rPr>
      </w:pPr>
      <w:r w:rsidRPr="002F0B7F">
        <w:rPr>
          <w:rFonts w:ascii="Arial" w:hAnsi="Arial" w:cs="Arial"/>
          <w:color w:val="000000"/>
          <w:spacing w:val="1"/>
          <w:sz w:val="18"/>
          <w:szCs w:val="18"/>
          <w:lang w:val="es-ES"/>
        </w:rPr>
        <w:t></w:t>
      </w: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Spes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spei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/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magnus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, magna,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magnus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</w:t>
      </w:r>
    </w:p>
    <w:p w14:paraId="214E625F" w14:textId="340FE4B6" w:rsidR="00A25970" w:rsidRPr="002F0B7F" w:rsidRDefault="004A6334">
      <w:pPr>
        <w:spacing w:before="5" w:after="0" w:line="380" w:lineRule="exact"/>
        <w:ind w:left="1496" w:right="6404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1"/>
          <w:sz w:val="18"/>
          <w:szCs w:val="18"/>
          <w:lang w:val="es-ES"/>
        </w:rPr>
        <w:t></w:t>
      </w:r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Hostis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hostis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 /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multus</w:t>
      </w:r>
      <w:proofErr w:type="spellEnd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 xml:space="preserve">, a, </w:t>
      </w:r>
      <w:proofErr w:type="spellStart"/>
      <w:r w:rsidRPr="002F0B7F">
        <w:rPr>
          <w:rFonts w:ascii="Arial" w:hAnsi="Arial" w:cs="Arial"/>
          <w:color w:val="000000"/>
          <w:spacing w:val="1"/>
          <w:sz w:val="21"/>
          <w:szCs w:val="21"/>
          <w:lang w:val="es-ES"/>
        </w:rPr>
        <w:t>um</w:t>
      </w:r>
      <w:proofErr w:type="spellEnd"/>
    </w:p>
    <w:p w14:paraId="7EC41665" w14:textId="77777777" w:rsidR="00A56CAB" w:rsidRPr="002F0B7F" w:rsidRDefault="004A6334">
      <w:pPr>
        <w:spacing w:after="0" w:line="360" w:lineRule="exact"/>
        <w:ind w:left="1496" w:right="5517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 w:rsidRPr="002F0B7F">
        <w:rPr>
          <w:rFonts w:ascii="Arial" w:hAnsi="Arial" w:cs="Arial"/>
          <w:color w:val="000000"/>
          <w:sz w:val="18"/>
          <w:szCs w:val="18"/>
          <w:lang w:val="es-ES"/>
        </w:rPr>
        <w:t>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Spiritus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spiritus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/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inimicus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inimica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inimicum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</w:p>
    <w:p w14:paraId="5720A110" w14:textId="439C1D99" w:rsidR="00A25970" w:rsidRPr="002F0B7F" w:rsidRDefault="004A6334">
      <w:pPr>
        <w:spacing w:after="0" w:line="360" w:lineRule="exact"/>
        <w:ind w:left="1496" w:right="5517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18"/>
          <w:szCs w:val="18"/>
          <w:lang w:val="es-ES"/>
        </w:rPr>
        <w:t>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Caput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capitis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/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propius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a,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um</w:t>
      </w:r>
      <w:proofErr w:type="spellEnd"/>
    </w:p>
    <w:p w14:paraId="19CFD8C1" w14:textId="7A3C8EA4" w:rsidR="00A25970" w:rsidRPr="002F0B7F" w:rsidRDefault="004A6334">
      <w:pPr>
        <w:tabs>
          <w:tab w:val="left" w:pos="1856"/>
        </w:tabs>
        <w:spacing w:after="0" w:line="380" w:lineRule="exact"/>
        <w:ind w:left="1496" w:right="958"/>
        <w:jc w:val="both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w w:val="106"/>
          <w:sz w:val="21"/>
          <w:szCs w:val="21"/>
          <w:lang w:val="es-ES"/>
        </w:rPr>
        <w:t>2.  Analiza y traduce los siguientes sintagmas que concierta</w:t>
      </w:r>
      <w:r w:rsidR="00A56CAB" w:rsidRPr="002F0B7F">
        <w:rPr>
          <w:rFonts w:ascii="Arial" w:hAnsi="Arial" w:cs="Arial"/>
          <w:color w:val="000000"/>
          <w:w w:val="106"/>
          <w:sz w:val="21"/>
          <w:szCs w:val="21"/>
          <w:lang w:val="es-ES"/>
        </w:rPr>
        <w:t>n</w:t>
      </w:r>
      <w:r w:rsidRPr="002F0B7F">
        <w:rPr>
          <w:rFonts w:ascii="Arial" w:hAnsi="Arial" w:cs="Arial"/>
          <w:color w:val="000000"/>
          <w:w w:val="106"/>
          <w:sz w:val="21"/>
          <w:szCs w:val="21"/>
          <w:lang w:val="es-ES"/>
        </w:rPr>
        <w:t xml:space="preserve"> en género, número y caso. </w:t>
      </w:r>
      <w:r w:rsidRPr="002F0B7F">
        <w:rPr>
          <w:rFonts w:ascii="Arial" w:hAnsi="Arial" w:cs="Arial"/>
          <w:lang w:val="es-ES"/>
        </w:rPr>
        <w:br/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ab/>
        <w:t>Después, cámbialos de número.</w:t>
      </w:r>
    </w:p>
    <w:p w14:paraId="55BB13D7" w14:textId="77777777" w:rsidR="00A25970" w:rsidRPr="002F0B7F" w:rsidRDefault="004A6334">
      <w:pPr>
        <w:spacing w:before="76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Hominum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Romanorum</w:t>
      </w:r>
      <w:proofErr w:type="spellEnd"/>
    </w:p>
    <w:p w14:paraId="04F513FF" w14:textId="77777777" w:rsidR="00A25970" w:rsidRPr="002F0B7F" w:rsidRDefault="004A6334">
      <w:pPr>
        <w:spacing w:before="11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- Magnas legiones</w:t>
      </w:r>
    </w:p>
    <w:p w14:paraId="490CDEE6" w14:textId="77777777" w:rsidR="00A25970" w:rsidRPr="002F0B7F" w:rsidRDefault="004A6334">
      <w:pPr>
        <w:spacing w:before="13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-2"/>
          <w:sz w:val="21"/>
          <w:szCs w:val="21"/>
          <w:lang w:val="es-ES"/>
        </w:rPr>
        <w:t xml:space="preserve">- </w:t>
      </w:r>
      <w:proofErr w:type="spellStart"/>
      <w:r w:rsidRPr="002F0B7F">
        <w:rPr>
          <w:rFonts w:ascii="Arial" w:hAnsi="Arial" w:cs="Arial"/>
          <w:color w:val="000000"/>
          <w:spacing w:val="-2"/>
          <w:sz w:val="21"/>
          <w:szCs w:val="21"/>
          <w:lang w:val="es-ES"/>
        </w:rPr>
        <w:t>Tonsor</w:t>
      </w:r>
      <w:proofErr w:type="spellEnd"/>
      <w:r w:rsidRPr="002F0B7F">
        <w:rPr>
          <w:rFonts w:ascii="Arial" w:hAnsi="Arial" w:cs="Arial"/>
          <w:color w:val="000000"/>
          <w:spacing w:val="-2"/>
          <w:sz w:val="21"/>
          <w:szCs w:val="21"/>
          <w:lang w:val="es-ES"/>
        </w:rPr>
        <w:t xml:space="preserve"> bonus</w:t>
      </w:r>
    </w:p>
    <w:p w14:paraId="0DCFFF6A" w14:textId="77777777" w:rsidR="00A25970" w:rsidRPr="002F0B7F" w:rsidRDefault="004A6334">
      <w:pPr>
        <w:spacing w:before="11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Ornatrices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pulchrae</w:t>
      </w:r>
      <w:proofErr w:type="spellEnd"/>
    </w:p>
    <w:p w14:paraId="7F864186" w14:textId="77777777" w:rsidR="00A25970" w:rsidRPr="002F0B7F" w:rsidRDefault="004A6334">
      <w:pPr>
        <w:spacing w:before="11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In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societate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Romana</w:t>
      </w:r>
    </w:p>
    <w:p w14:paraId="5C8C9E79" w14:textId="77777777" w:rsidR="00A25970" w:rsidRPr="002F0B7F" w:rsidRDefault="004A6334">
      <w:pPr>
        <w:spacing w:before="13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Mercator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Graecus</w:t>
      </w:r>
      <w:proofErr w:type="spellEnd"/>
    </w:p>
    <w:p w14:paraId="19A87E45" w14:textId="77777777" w:rsidR="00A25970" w:rsidRPr="002F0B7F" w:rsidRDefault="004A6334">
      <w:pPr>
        <w:spacing w:before="11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- Fulmina sacra</w:t>
      </w:r>
    </w:p>
    <w:p w14:paraId="6EF6207F" w14:textId="2DBB8B8C" w:rsidR="00A25970" w:rsidRPr="002F0B7F" w:rsidRDefault="004A6334" w:rsidP="00A56CAB">
      <w:pPr>
        <w:tabs>
          <w:tab w:val="left" w:pos="9673"/>
        </w:tabs>
        <w:spacing w:before="119" w:after="0" w:line="360" w:lineRule="auto"/>
        <w:ind w:left="1497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2"/>
          <w:sz w:val="21"/>
          <w:szCs w:val="21"/>
          <w:lang w:val="es-ES"/>
        </w:rPr>
        <w:t xml:space="preserve">3.  Indica si los siguientes sustantivos son temas en consonante, temas en </w:t>
      </w:r>
      <w:r w:rsidRPr="002F0B7F">
        <w:rPr>
          <w:rFonts w:ascii="Arial" w:hAnsi="Arial" w:cs="Arial"/>
          <w:color w:val="000000"/>
          <w:w w:val="101"/>
          <w:sz w:val="21"/>
          <w:szCs w:val="21"/>
          <w:lang w:val="es-ES"/>
        </w:rPr>
        <w:t>-</w:t>
      </w:r>
      <w:proofErr w:type="gramStart"/>
      <w:r w:rsidRPr="002F0B7F">
        <w:rPr>
          <w:rFonts w:ascii="Arial" w:hAnsi="Arial" w:cs="Arial"/>
          <w:color w:val="000000"/>
          <w:w w:val="101"/>
          <w:sz w:val="21"/>
          <w:szCs w:val="21"/>
          <w:lang w:val="es-ES"/>
        </w:rPr>
        <w:t>i  o</w:t>
      </w:r>
      <w:proofErr w:type="gramEnd"/>
      <w:r w:rsidRPr="002F0B7F">
        <w:rPr>
          <w:rFonts w:ascii="Arial" w:hAnsi="Arial" w:cs="Arial"/>
          <w:color w:val="000000"/>
          <w:w w:val="101"/>
          <w:sz w:val="21"/>
          <w:szCs w:val="21"/>
          <w:lang w:val="es-ES"/>
        </w:rPr>
        <w:t xml:space="preserve">  falsos</w:t>
      </w:r>
      <w:r w:rsidR="00A56CAB" w:rsidRPr="002F0B7F">
        <w:rPr>
          <w:rFonts w:ascii="Arial" w:hAnsi="Arial" w:cs="Arial"/>
          <w:lang w:val="es-ES"/>
        </w:rPr>
        <w:t xml:space="preserve"> </w:t>
      </w:r>
      <w:r w:rsidRPr="002F0B7F">
        <w:rPr>
          <w:rFonts w:ascii="Arial" w:hAnsi="Arial" w:cs="Arial"/>
          <w:color w:val="000000"/>
          <w:sz w:val="21"/>
          <w:szCs w:val="21"/>
          <w:lang w:val="es-ES"/>
        </w:rPr>
        <w:t>imparisílabos. Después, declínalos correctamente.</w:t>
      </w:r>
    </w:p>
    <w:p w14:paraId="734991B5" w14:textId="77777777" w:rsidR="00A25970" w:rsidRPr="002F0B7F" w:rsidRDefault="004A6334">
      <w:pPr>
        <w:spacing w:before="13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pacing w:val="-1"/>
          <w:sz w:val="21"/>
          <w:szCs w:val="21"/>
          <w:lang w:val="es-ES"/>
        </w:rPr>
        <w:t xml:space="preserve">- </w:t>
      </w:r>
      <w:proofErr w:type="spellStart"/>
      <w:r w:rsidRPr="002F0B7F">
        <w:rPr>
          <w:rFonts w:ascii="Arial" w:hAnsi="Arial" w:cs="Arial"/>
          <w:color w:val="000000"/>
          <w:spacing w:val="-1"/>
          <w:sz w:val="21"/>
          <w:szCs w:val="21"/>
          <w:lang w:val="es-ES"/>
        </w:rPr>
        <w:t>Arx</w:t>
      </w:r>
      <w:proofErr w:type="spellEnd"/>
      <w:r w:rsidRPr="002F0B7F">
        <w:rPr>
          <w:rFonts w:ascii="Arial" w:hAnsi="Arial" w:cs="Arial"/>
          <w:color w:val="000000"/>
          <w:spacing w:val="-1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pacing w:val="-1"/>
          <w:sz w:val="21"/>
          <w:szCs w:val="21"/>
          <w:lang w:val="es-ES"/>
        </w:rPr>
        <w:t>arcis</w:t>
      </w:r>
      <w:proofErr w:type="spellEnd"/>
    </w:p>
    <w:p w14:paraId="6867CA68" w14:textId="77777777" w:rsidR="00A25970" w:rsidRPr="002F0B7F" w:rsidRDefault="004A6334">
      <w:pPr>
        <w:spacing w:before="11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- Canis, canis</w:t>
      </w:r>
    </w:p>
    <w:p w14:paraId="70CCE925" w14:textId="3B9C6788" w:rsidR="00A25970" w:rsidRPr="002F0B7F" w:rsidRDefault="004A6334">
      <w:pPr>
        <w:spacing w:before="11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Lex,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legis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</w:p>
    <w:p w14:paraId="001929D4" w14:textId="77777777" w:rsidR="00A25970" w:rsidRPr="002F0B7F" w:rsidRDefault="004A6334">
      <w:pPr>
        <w:spacing w:before="13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Classis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classis</w:t>
      </w:r>
      <w:proofErr w:type="spellEnd"/>
    </w:p>
    <w:p w14:paraId="60666761" w14:textId="77777777" w:rsidR="00A25970" w:rsidRPr="002F0B7F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  <w:lang w:val="es-ES"/>
        </w:rPr>
      </w:pPr>
    </w:p>
    <w:p w14:paraId="5398EB60" w14:textId="77777777" w:rsidR="00A25970" w:rsidRPr="002F0B7F" w:rsidRDefault="004A6334">
      <w:pPr>
        <w:spacing w:before="175" w:after="0" w:line="276" w:lineRule="exact"/>
        <w:ind w:left="10615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4"/>
          <w:szCs w:val="24"/>
          <w:lang w:val="es-ES"/>
        </w:rPr>
        <w:t>4</w:t>
      </w:r>
    </w:p>
    <w:p w14:paraId="2C8AA202" w14:textId="77777777" w:rsidR="00A25970" w:rsidRPr="002F0B7F" w:rsidRDefault="00A25970">
      <w:pPr>
        <w:spacing w:after="0" w:line="240" w:lineRule="exact"/>
        <w:rPr>
          <w:rFonts w:ascii="Arial" w:hAnsi="Arial" w:cs="Arial"/>
          <w:sz w:val="12"/>
          <w:szCs w:val="12"/>
          <w:lang w:val="es-ES"/>
        </w:rPr>
        <w:sectPr w:rsidR="00A25970" w:rsidRPr="002F0B7F" w:rsidSect="002F0B7F">
          <w:pgSz w:w="11900" w:h="16840"/>
          <w:pgMar w:top="-20" w:right="0" w:bottom="-20" w:left="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D76024A" w14:textId="77777777" w:rsidR="00A25970" w:rsidRPr="002F0B7F" w:rsidRDefault="00A25970">
      <w:pPr>
        <w:spacing w:after="0" w:line="240" w:lineRule="exact"/>
        <w:rPr>
          <w:rFonts w:ascii="Arial" w:hAnsi="Arial" w:cs="Arial"/>
          <w:sz w:val="24"/>
          <w:lang w:val="es-ES"/>
        </w:rPr>
      </w:pPr>
    </w:p>
    <w:p w14:paraId="1342A960" w14:textId="77777777" w:rsidR="00A25970" w:rsidRPr="002F0B7F" w:rsidRDefault="00A25970">
      <w:pPr>
        <w:spacing w:after="0" w:line="241" w:lineRule="exact"/>
        <w:ind w:left="1856"/>
        <w:rPr>
          <w:rFonts w:ascii="Arial" w:hAnsi="Arial" w:cs="Arial"/>
          <w:sz w:val="24"/>
          <w:szCs w:val="24"/>
          <w:lang w:val="es-ES"/>
        </w:rPr>
      </w:pPr>
    </w:p>
    <w:p w14:paraId="7F688F34" w14:textId="77777777" w:rsidR="00A25970" w:rsidRPr="002F0B7F" w:rsidRDefault="00A25970">
      <w:pPr>
        <w:spacing w:after="0" w:line="241" w:lineRule="exact"/>
        <w:ind w:left="1856"/>
        <w:rPr>
          <w:rFonts w:ascii="Arial" w:hAnsi="Arial" w:cs="Arial"/>
          <w:sz w:val="24"/>
          <w:szCs w:val="24"/>
          <w:lang w:val="es-ES"/>
        </w:rPr>
      </w:pPr>
    </w:p>
    <w:p w14:paraId="694ABB18" w14:textId="77777777" w:rsidR="00A25970" w:rsidRPr="002F0B7F" w:rsidRDefault="00A25970">
      <w:pPr>
        <w:spacing w:after="0" w:line="241" w:lineRule="exact"/>
        <w:ind w:left="1856"/>
        <w:rPr>
          <w:rFonts w:ascii="Arial" w:hAnsi="Arial" w:cs="Arial"/>
          <w:sz w:val="24"/>
          <w:szCs w:val="24"/>
          <w:lang w:val="es-ES"/>
        </w:rPr>
      </w:pPr>
    </w:p>
    <w:p w14:paraId="72F875A3" w14:textId="77777777" w:rsidR="00A25970" w:rsidRPr="002F0B7F" w:rsidRDefault="004A6334">
      <w:pPr>
        <w:spacing w:before="138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Iudex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iudicis</w:t>
      </w:r>
      <w:proofErr w:type="spellEnd"/>
    </w:p>
    <w:p w14:paraId="40C5D9F6" w14:textId="77777777" w:rsidR="00A25970" w:rsidRPr="002F0B7F" w:rsidRDefault="004A6334">
      <w:pPr>
        <w:spacing w:before="11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Mens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mentis</w:t>
      </w:r>
      <w:proofErr w:type="spellEnd"/>
    </w:p>
    <w:p w14:paraId="01479401" w14:textId="77777777" w:rsidR="00A25970" w:rsidRPr="002F0B7F" w:rsidRDefault="004A6334">
      <w:pPr>
        <w:spacing w:before="13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Navis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,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navis</w:t>
      </w:r>
      <w:proofErr w:type="spellEnd"/>
    </w:p>
    <w:p w14:paraId="3205917A" w14:textId="77777777" w:rsidR="00A25970" w:rsidRPr="002F0B7F" w:rsidRDefault="004A6334">
      <w:pPr>
        <w:spacing w:before="119" w:after="0" w:line="241" w:lineRule="exact"/>
        <w:ind w:left="1856"/>
        <w:rPr>
          <w:rFonts w:ascii="Arial" w:hAnsi="Arial" w:cs="Arial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 xml:space="preserve">- </w:t>
      </w:r>
      <w:proofErr w:type="spellStart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Mors</w:t>
      </w:r>
      <w:proofErr w:type="spellEnd"/>
      <w:r w:rsidRPr="002F0B7F">
        <w:rPr>
          <w:rFonts w:ascii="Arial" w:hAnsi="Arial" w:cs="Arial"/>
          <w:color w:val="000000"/>
          <w:sz w:val="21"/>
          <w:szCs w:val="21"/>
          <w:lang w:val="es-ES"/>
        </w:rPr>
        <w:t>, mortis</w:t>
      </w:r>
    </w:p>
    <w:p w14:paraId="1AAAC81F" w14:textId="1A847C00" w:rsidR="00A25970" w:rsidRDefault="004A6334">
      <w:pPr>
        <w:spacing w:before="119" w:after="0" w:line="241" w:lineRule="exact"/>
        <w:ind w:left="1856"/>
        <w:rPr>
          <w:rFonts w:ascii="Arial" w:hAnsi="Arial" w:cs="Arial"/>
          <w:color w:val="000000"/>
          <w:sz w:val="21"/>
          <w:szCs w:val="21"/>
          <w:lang w:val="es-ES"/>
        </w:rPr>
      </w:pPr>
      <w:r w:rsidRPr="002F0B7F">
        <w:rPr>
          <w:rFonts w:ascii="Arial" w:hAnsi="Arial" w:cs="Arial"/>
          <w:color w:val="000000"/>
          <w:sz w:val="21"/>
          <w:szCs w:val="21"/>
          <w:lang w:val="es-ES"/>
        </w:rPr>
        <w:t>- Mare, maris</w:t>
      </w:r>
    </w:p>
    <w:p w14:paraId="6795C279" w14:textId="2957E2C3" w:rsidR="006354E5" w:rsidRDefault="006354E5" w:rsidP="006354E5">
      <w:pPr>
        <w:spacing w:before="119" w:after="0" w:line="241" w:lineRule="exact"/>
        <w:ind w:left="144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>4. Analiza y traduce las siguientes frases.</w:t>
      </w:r>
    </w:p>
    <w:p w14:paraId="2BA32BC8" w14:textId="2362E4A8" w:rsidR="006354E5" w:rsidRDefault="006354E5" w:rsidP="006354E5">
      <w:pPr>
        <w:spacing w:before="119" w:after="0" w:line="241" w:lineRule="exact"/>
        <w:ind w:left="144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a)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Tarquinius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civitatem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oppugnabat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14:paraId="23EABF00" w14:textId="24DECDB5" w:rsidR="006354E5" w:rsidRDefault="006354E5" w:rsidP="006354E5">
      <w:pPr>
        <w:spacing w:before="119" w:after="0" w:line="241" w:lineRule="exact"/>
        <w:ind w:left="1440"/>
        <w:rPr>
          <w:rFonts w:ascii="Arial" w:hAnsi="Arial" w:cs="Arial"/>
          <w:color w:val="000000"/>
          <w:sz w:val="21"/>
          <w:szCs w:val="21"/>
          <w:lang w:val="fr-FR"/>
        </w:rPr>
      </w:pPr>
      <w:r w:rsidRPr="006354E5">
        <w:rPr>
          <w:rFonts w:ascii="Arial" w:hAnsi="Arial" w:cs="Arial"/>
          <w:color w:val="000000"/>
          <w:sz w:val="21"/>
          <w:szCs w:val="21"/>
          <w:lang w:val="fr-FR"/>
        </w:rPr>
        <w:t xml:space="preserve">b) Lepidus magister </w:t>
      </w:r>
      <w:proofErr w:type="spellStart"/>
      <w:r w:rsidRPr="006354E5">
        <w:rPr>
          <w:rFonts w:ascii="Arial" w:hAnsi="Arial" w:cs="Arial"/>
          <w:color w:val="000000"/>
          <w:sz w:val="21"/>
          <w:szCs w:val="21"/>
          <w:lang w:val="fr-FR"/>
        </w:rPr>
        <w:t>equitum</w:t>
      </w:r>
      <w:proofErr w:type="spellEnd"/>
      <w:r w:rsidRPr="006354E5">
        <w:rPr>
          <w:rFonts w:ascii="Arial" w:hAnsi="Arial" w:cs="Arial"/>
          <w:color w:val="000000"/>
          <w:sz w:val="21"/>
          <w:szCs w:val="21"/>
          <w:lang w:val="fr-FR"/>
        </w:rPr>
        <w:t xml:space="preserve"> er</w:t>
      </w:r>
      <w:r>
        <w:rPr>
          <w:rFonts w:ascii="Arial" w:hAnsi="Arial" w:cs="Arial"/>
          <w:color w:val="000000"/>
          <w:sz w:val="21"/>
          <w:szCs w:val="21"/>
          <w:lang w:val="fr-FR"/>
        </w:rPr>
        <w:t>at.</w:t>
      </w:r>
    </w:p>
    <w:p w14:paraId="128656F3" w14:textId="2F5362BF" w:rsidR="006354E5" w:rsidRDefault="006354E5" w:rsidP="006354E5">
      <w:pPr>
        <w:spacing w:before="119" w:after="0" w:line="241" w:lineRule="exact"/>
        <w:ind w:left="1440"/>
        <w:rPr>
          <w:rFonts w:ascii="Arial" w:hAnsi="Arial" w:cs="Arial"/>
          <w:color w:val="000000"/>
          <w:sz w:val="21"/>
          <w:szCs w:val="21"/>
          <w:lang w:val="es-ES"/>
        </w:rPr>
      </w:pPr>
      <w:r w:rsidRPr="006354E5">
        <w:rPr>
          <w:rFonts w:ascii="Arial" w:hAnsi="Arial" w:cs="Arial"/>
          <w:color w:val="000000"/>
          <w:sz w:val="21"/>
          <w:szCs w:val="21"/>
          <w:lang w:val="es-ES"/>
        </w:rPr>
        <w:t xml:space="preserve">c) </w:t>
      </w:r>
      <w:proofErr w:type="spellStart"/>
      <w:r w:rsidRPr="006354E5">
        <w:rPr>
          <w:rFonts w:ascii="Arial" w:hAnsi="Arial" w:cs="Arial"/>
          <w:color w:val="000000"/>
          <w:sz w:val="21"/>
          <w:szCs w:val="21"/>
          <w:lang w:val="es-ES"/>
        </w:rPr>
        <w:t>Romani</w:t>
      </w:r>
      <w:proofErr w:type="spellEnd"/>
      <w:r w:rsidRPr="006354E5">
        <w:rPr>
          <w:rFonts w:ascii="Arial" w:hAnsi="Arial" w:cs="Arial"/>
          <w:color w:val="000000"/>
          <w:sz w:val="21"/>
          <w:szCs w:val="21"/>
          <w:lang w:val="es-ES"/>
        </w:rPr>
        <w:t xml:space="preserve"> contra Afros </w:t>
      </w:r>
      <w:proofErr w:type="spellStart"/>
      <w:r w:rsidRPr="006354E5">
        <w:rPr>
          <w:rFonts w:ascii="Arial" w:hAnsi="Arial" w:cs="Arial"/>
          <w:color w:val="000000"/>
          <w:sz w:val="21"/>
          <w:szCs w:val="21"/>
          <w:lang w:val="es-ES"/>
        </w:rPr>
        <w:t>b</w:t>
      </w:r>
      <w:r>
        <w:rPr>
          <w:rFonts w:ascii="Arial" w:hAnsi="Arial" w:cs="Arial"/>
          <w:color w:val="000000"/>
          <w:sz w:val="21"/>
          <w:szCs w:val="21"/>
          <w:lang w:val="es-ES"/>
        </w:rPr>
        <w:t>ellum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gerebant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14:paraId="2D000A3C" w14:textId="402DC1B8" w:rsidR="006354E5" w:rsidRDefault="006354E5" w:rsidP="006354E5">
      <w:pPr>
        <w:spacing w:before="119" w:after="0" w:line="241" w:lineRule="exact"/>
        <w:ind w:left="1440"/>
        <w:rPr>
          <w:rFonts w:ascii="Arial" w:hAnsi="Arial" w:cs="Arial"/>
          <w:color w:val="000000"/>
          <w:sz w:val="21"/>
          <w:szCs w:val="21"/>
          <w:lang w:val="es-ES"/>
        </w:rPr>
      </w:pPr>
      <w:r>
        <w:rPr>
          <w:rFonts w:ascii="Arial" w:hAnsi="Arial" w:cs="Arial"/>
          <w:color w:val="000000"/>
          <w:sz w:val="21"/>
          <w:szCs w:val="21"/>
          <w:lang w:val="es-ES"/>
        </w:rPr>
        <w:t xml:space="preserve">d)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Numantia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Hispaniae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civitas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s-ES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  <w:lang w:val="es-ES"/>
        </w:rPr>
        <w:t>.</w:t>
      </w:r>
    </w:p>
    <w:p w14:paraId="366D7F6B" w14:textId="77777777" w:rsidR="006354E5" w:rsidRPr="006354E5" w:rsidRDefault="006354E5" w:rsidP="006354E5">
      <w:pPr>
        <w:spacing w:before="119" w:after="0" w:line="241" w:lineRule="exact"/>
        <w:ind w:left="1440"/>
        <w:rPr>
          <w:rFonts w:ascii="Arial" w:hAnsi="Arial" w:cs="Arial"/>
          <w:color w:val="000000"/>
          <w:sz w:val="21"/>
          <w:szCs w:val="21"/>
          <w:lang w:val="es-ES"/>
        </w:rPr>
      </w:pPr>
    </w:p>
    <w:p w14:paraId="390BF360" w14:textId="77777777" w:rsidR="006354E5" w:rsidRPr="006354E5" w:rsidRDefault="006354E5" w:rsidP="006354E5">
      <w:pPr>
        <w:spacing w:before="119" w:after="0" w:line="241" w:lineRule="exact"/>
        <w:rPr>
          <w:rFonts w:ascii="Arial" w:hAnsi="Arial" w:cs="Arial"/>
          <w:lang w:val="es-ES"/>
        </w:rPr>
      </w:pPr>
    </w:p>
    <w:p w14:paraId="24CC013A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4157D37E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61595A8E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3BF3F093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1860FBF7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BAEEDEC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60EA639A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1AFC083A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1D46785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C9439F9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3D80EB6F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15D4E355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2321FDD6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6A13B8EE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11AA7986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404D535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8742FB0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7C56602E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18B4BE79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68FBE1E0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221537E0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230D5CA0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2A72E35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72A4770D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2A7818B9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C59335E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651485E5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F619FD8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3F3E12C3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4B628EE4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1F10A8AE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D23EB9C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461295B1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52056EDB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357AB34E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3F3D98D1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391C6FD4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12FAF30E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404B2E29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1F36BF13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124D1020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31705565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3D88DF41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46E9991A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0AA36825" w14:textId="77777777" w:rsidR="00A25970" w:rsidRPr="00A56CAB" w:rsidRDefault="00A25970">
      <w:pPr>
        <w:spacing w:after="0" w:line="276" w:lineRule="exact"/>
        <w:ind w:left="10615"/>
        <w:rPr>
          <w:rFonts w:ascii="Arial" w:hAnsi="Arial" w:cs="Arial"/>
          <w:sz w:val="24"/>
          <w:szCs w:val="24"/>
        </w:rPr>
      </w:pPr>
    </w:p>
    <w:p w14:paraId="39DF03EC" w14:textId="77777777" w:rsidR="00A25970" w:rsidRDefault="004A6334">
      <w:pPr>
        <w:spacing w:before="171" w:after="0" w:line="276" w:lineRule="exact"/>
        <w:ind w:left="10615"/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sectPr w:rsidR="00A25970" w:rsidSect="002F0B7F">
      <w:pgSz w:w="11900" w:h="16840"/>
      <w:pgMar w:top="-20" w:right="0" w:bottom="-20" w:left="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2F0B7F"/>
    <w:rsid w:val="00460B73"/>
    <w:rsid w:val="004A6334"/>
    <w:rsid w:val="006354E5"/>
    <w:rsid w:val="008202E3"/>
    <w:rsid w:val="009508D3"/>
    <w:rsid w:val="00A25970"/>
    <w:rsid w:val="00A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46E14"/>
  <w15:docId w15:val="{C6E84BA3-12C6-459A-95E4-C31CA3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1288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Tony-María</dc:creator>
  <cp:keywords/>
  <dc:description/>
  <cp:lastModifiedBy>Tony-María</cp:lastModifiedBy>
  <cp:revision>4</cp:revision>
  <dcterms:created xsi:type="dcterms:W3CDTF">2020-08-18T18:04:00Z</dcterms:created>
  <dcterms:modified xsi:type="dcterms:W3CDTF">2020-08-24T17:54:00Z</dcterms:modified>
</cp:coreProperties>
</file>